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7DB" w:rsidRDefault="00804CC5" w:rsidP="00804CC5">
      <w:pPr>
        <w:spacing w:line="240" w:lineRule="auto"/>
        <w:ind w:left="-993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4C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-1123950</wp:posOffset>
            </wp:positionH>
            <wp:positionV relativeFrom="page">
              <wp:posOffset>15240</wp:posOffset>
            </wp:positionV>
            <wp:extent cx="7797600" cy="10720800"/>
            <wp:effectExtent l="0" t="0" r="0" b="4445"/>
            <wp:wrapThrough wrapText="bothSides">
              <wp:wrapPolygon edited="0">
                <wp:start x="0" y="0"/>
                <wp:lineTo x="0" y="21571"/>
                <wp:lineTo x="21531" y="21571"/>
                <wp:lineTo x="21531" y="0"/>
                <wp:lineTo x="0" y="0"/>
              </wp:wrapPolygon>
            </wp:wrapThrough>
            <wp:docPr id="1" name="Рисунок 1" descr="C:\Users\Город  Детства\Desktop\Сайт АНО ДО ГОРОД ДЕТСТВА\Документы\Документы\Коллективный догов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род  Детства\Desktop\Сайт АНО ДО ГОРОД ДЕТСТВА\Документы\Документы\Коллективный догов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00" cy="107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357DB" w:rsidRPr="00161A39" w:rsidRDefault="00E357DB" w:rsidP="00E357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E357DB" w:rsidRPr="00161A39" w:rsidRDefault="00E357DB" w:rsidP="00E357DB">
      <w:pPr>
        <w:spacing w:before="60"/>
        <w:ind w:firstLine="3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1.1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1A39">
        <w:rPr>
          <w:rFonts w:ascii="Times New Roman" w:hAnsi="Times New Roman" w:cs="Times New Roman"/>
          <w:sz w:val="24"/>
          <w:szCs w:val="24"/>
        </w:rPr>
        <w:t xml:space="preserve"> Настоящий коллективный договор заключен между работодате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лем и работниками и является правовым актом, регулирующим соци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ально-трудовые отношения в АНО ДО «Город Детства»</w:t>
      </w:r>
    </w:p>
    <w:p w:rsidR="00E357DB" w:rsidRPr="00161A39" w:rsidRDefault="00E357DB" w:rsidP="00E357DB">
      <w:pPr>
        <w:spacing w:before="60"/>
        <w:ind w:firstLine="340"/>
        <w:rPr>
          <w:rFonts w:ascii="Times New Roman" w:hAnsi="Times New Roman" w:cs="Times New Roman"/>
          <w:i/>
          <w:iCs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1.2. Коллективный договор заключен в соответствии с Трудовым кодексом РФ 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(далее —</w:t>
      </w:r>
      <w:r w:rsidRPr="00161A39">
        <w:rPr>
          <w:rFonts w:ascii="Times New Roman" w:hAnsi="Times New Roman" w:cs="Times New Roman"/>
          <w:sz w:val="24"/>
          <w:szCs w:val="24"/>
        </w:rPr>
        <w:t xml:space="preserve"> ТК РФ), иными законодательными и норма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тивными правовыми актами с целью определения взаимных обяза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 xml:space="preserve">тельств работников и работодателя по защите социально-трудовых прав и профессиональных интересов работников АНО ДО «Город Детства» 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(далее —</w:t>
      </w:r>
      <w:r w:rsidRPr="00161A39">
        <w:rPr>
          <w:rFonts w:ascii="Times New Roman" w:hAnsi="Times New Roman" w:cs="Times New Roman"/>
          <w:sz w:val="24"/>
          <w:szCs w:val="24"/>
        </w:rPr>
        <w:t xml:space="preserve"> АНО) и установлению дополнительных со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циально-экономических, правовых и профессиональных гарантий, льгот и преимуществ для работников, а так же по созданию более благопри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ятных условий труда.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357DB" w:rsidRPr="00161A39" w:rsidRDefault="00E357DB" w:rsidP="00E357DB">
      <w:pPr>
        <w:spacing w:before="60"/>
        <w:ind w:firstLine="3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1.3. Сторонами коллективного договора являются:</w:t>
      </w:r>
    </w:p>
    <w:p w:rsidR="00E357DB" w:rsidRPr="00161A39" w:rsidRDefault="00E357DB" w:rsidP="00E357DB">
      <w:pPr>
        <w:ind w:left="40" w:firstLine="28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работники учреждения, являющиеся членами профсоюза, в лице их представителя — председателя первичной профсоюзной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 xml:space="preserve">организации  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Pr="00161A39">
        <w:rPr>
          <w:rFonts w:ascii="Times New Roman" w:hAnsi="Times New Roman" w:cs="Times New Roman"/>
          <w:i/>
          <w:iCs/>
          <w:sz w:val="24"/>
          <w:szCs w:val="24"/>
        </w:rPr>
        <w:t>далее —</w:t>
      </w:r>
      <w:r w:rsidRPr="00161A39">
        <w:rPr>
          <w:rFonts w:ascii="Times New Roman" w:hAnsi="Times New Roman" w:cs="Times New Roman"/>
          <w:sz w:val="24"/>
          <w:szCs w:val="24"/>
        </w:rPr>
        <w:t xml:space="preserve"> профком);</w:t>
      </w:r>
    </w:p>
    <w:p w:rsidR="00E357DB" w:rsidRPr="00161A39" w:rsidRDefault="00E357DB" w:rsidP="00E357DB">
      <w:pPr>
        <w:ind w:left="2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работодатель в лице его представителя — директора АНО.</w:t>
      </w:r>
    </w:p>
    <w:p w:rsidR="00E357DB" w:rsidRPr="00161A39" w:rsidRDefault="00E357DB" w:rsidP="00E357DB">
      <w:pPr>
        <w:ind w:left="240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1.4. Предметом настоящего коллективного договора являются взаимные обязательства сторон по вопросам условий и оплаты труда, занятости, продолжительности рабочего времени и времени отдыха, улучшение условий и охраны труда, социальных гарантий и другим вопросам, определённым и согласованным сторонами.</w:t>
      </w:r>
    </w:p>
    <w:p w:rsidR="00E357DB" w:rsidRPr="00161A39" w:rsidRDefault="00E357DB" w:rsidP="00E357DB">
      <w:pPr>
        <w:ind w:left="2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1.5. Работники, не являющиеся членами профсоюза, имеют право уполномочить профком представлять их интересы во взаимоотноше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ниях с работодателем (ст. 30, 31 ТК РФ).</w:t>
      </w:r>
    </w:p>
    <w:p w:rsidR="00E357DB" w:rsidRPr="00161A39" w:rsidRDefault="00E357DB" w:rsidP="00E357DB">
      <w:pPr>
        <w:ind w:left="2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1.6. Настоящий коллективный договор заключен сроком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на  3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 xml:space="preserve"> года, вступает в силу с момента подписания и действует в течение всего срока.</w:t>
      </w:r>
    </w:p>
    <w:p w:rsidR="00E357DB" w:rsidRPr="00161A39" w:rsidRDefault="00E357DB" w:rsidP="00E357DB">
      <w:pPr>
        <w:ind w:left="2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1.7. Изменения и дополнения коллективного договора в течение срока его действия производятся только по взаимному согласию в порядке, установленном законодательством Российской Федерации.</w:t>
      </w:r>
    </w:p>
    <w:p w:rsidR="00E357DB" w:rsidRPr="00161A39" w:rsidRDefault="00E357DB" w:rsidP="00E357DB">
      <w:pPr>
        <w:ind w:left="240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1.8. Коллективный договор сохраняет своё действие в случаях изменения наименования организации, реорганизации АНО в форме преобразования, а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 xml:space="preserve"> расторжения трудового договора с лицами, подписавшими настоящий договор в течение 3 месяцев.</w:t>
      </w:r>
    </w:p>
    <w:p w:rsidR="00E357DB" w:rsidRPr="00161A39" w:rsidRDefault="00E357DB" w:rsidP="00E357DB">
      <w:pPr>
        <w:ind w:left="2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1.9. Действие настоящего коллективного договора распространяется на всех работников учреждения.</w:t>
      </w:r>
    </w:p>
    <w:p w:rsidR="00E357DB" w:rsidRPr="00161A39" w:rsidRDefault="00E357DB" w:rsidP="00E357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    1.10. Текст коллективного договора дол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жен быть доведен работодателем до сведения работников в течение _____   дней после его подписания.</w:t>
      </w:r>
    </w:p>
    <w:p w:rsidR="00E357DB" w:rsidRPr="00161A39" w:rsidRDefault="00E357DB" w:rsidP="00E357DB">
      <w:pPr>
        <w:ind w:firstLine="280"/>
        <w:rPr>
          <w:rFonts w:ascii="Times New Roman" w:hAnsi="Times New Roman" w:cs="Times New Roman"/>
          <w:sz w:val="24"/>
          <w:szCs w:val="24"/>
        </w:rPr>
      </w:pPr>
    </w:p>
    <w:p w:rsidR="00E357DB" w:rsidRPr="00161A39" w:rsidRDefault="00E357DB" w:rsidP="00E357DB">
      <w:pPr>
        <w:spacing w:befor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</w:rPr>
        <w:t>II. Трудовой договор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1A39">
        <w:rPr>
          <w:rFonts w:ascii="Times New Roman" w:hAnsi="Times New Roman" w:cs="Times New Roman"/>
          <w:sz w:val="24"/>
          <w:szCs w:val="24"/>
        </w:rPr>
        <w:t xml:space="preserve"> Содержание трудового договора, порядок его заключения, из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менения и расторжения определяются в соответствии с ТК РФ, дру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гими законодательными и нормативными правовыми актами, Уста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вом учреждения и не могут ухудшать положение работников по срав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нению с действующим трудовым законодательством и на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стоящим коллективным договором.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2.2. Трудовой договор заключается с работником в письменной форме в двух экземплярах, каждый из которых подписывается рабо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тодателем и работником. Трудовой договор является основанием для издания приказа о приеме на работу.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2.3. Трудовой договор с работником, как правило, заключается на неопределенный срок.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Срочный трудовой договор может заключаться по инициативе ра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ботодателя либо работника только в случаях, предусмотренных стать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2.4. В трудовом договоре оговариваются существенные условия тру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дового договора, предусмотренные статьей 57 ТК РФ, в том числе объем педагогической работы, режим и продолжительность рабочего време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ни.</w:t>
      </w:r>
    </w:p>
    <w:p w:rsidR="00E357DB" w:rsidRPr="00161A39" w:rsidRDefault="00E357DB" w:rsidP="00E357DB">
      <w:pPr>
        <w:ind w:left="4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2.5. Объем нагрузки педагогического работника оговаривается в трудовом договоре и может быть изменен сторонами только с пись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менного согласия работника.</w:t>
      </w:r>
    </w:p>
    <w:p w:rsidR="00E357DB" w:rsidRPr="00161A39" w:rsidRDefault="00E357DB" w:rsidP="00E357DB">
      <w:pPr>
        <w:ind w:left="4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2.6. Условия трудового договора могут быть изменены только по согла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шению сторон и в письменной форме (ст. 57 ТК РФ). Изменение существенных условий трудово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го договора допускается только в исключительных случаях, обуслов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ленных обстоятельствами, не зависящими от воли сторон.</w:t>
      </w:r>
    </w:p>
    <w:p w:rsidR="00E357DB" w:rsidRPr="00161A39" w:rsidRDefault="00E357DB" w:rsidP="00E357DB">
      <w:pPr>
        <w:ind w:left="4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2.7. По инициативе работодателя изменение существенных усло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вий трудового договора допускается, как правило, только на новый учебный год в связи с изменениями организационных или технологи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ческих условий труда (изменение числа групп или количества воспитанников, изменение количества часов работы по учебному плану, проведение эксперимента,  а так же изменение образователь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ных программ и т.д.) при продолжении работником работы без изме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нения его трудовой функции (работы по определенной специальнос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ти, квалификации или должности) (ст. 73 ТК РФ).</w:t>
      </w:r>
    </w:p>
    <w:p w:rsidR="00E357DB" w:rsidRPr="00161A39" w:rsidRDefault="00E357DB" w:rsidP="00E357DB">
      <w:pPr>
        <w:ind w:left="4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В течение учебного года изменение существенных условий трудово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го договора допускается только в исключительных случаях, обуслов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ленных обстоятельствами, не зависящими от воли сторон.</w:t>
      </w:r>
    </w:p>
    <w:p w:rsidR="00E357DB" w:rsidRPr="00161A39" w:rsidRDefault="00E357DB" w:rsidP="00E357DB">
      <w:pPr>
        <w:ind w:left="4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(ст. 73, 162 ТК РФ).</w:t>
      </w:r>
    </w:p>
    <w:p w:rsidR="00E357DB" w:rsidRPr="00161A39" w:rsidRDefault="00E357DB" w:rsidP="00E357DB">
      <w:pPr>
        <w:ind w:left="4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2.7. Директор АНО обязан при заключении трудового договора с работником ознакомить его под роспись с настоящим коллективным договором, Уставом учреждения, </w:t>
      </w:r>
      <w:r w:rsidRPr="00161A39">
        <w:rPr>
          <w:rFonts w:ascii="Times New Roman" w:hAnsi="Times New Roman" w:cs="Times New Roman"/>
          <w:sz w:val="24"/>
          <w:szCs w:val="24"/>
        </w:rPr>
        <w:lastRenderedPageBreak/>
        <w:t>правилами внутреннего трудового распорядка и иными локальными нормативными актами, действующими в АНО.</w:t>
      </w:r>
    </w:p>
    <w:p w:rsidR="00E357DB" w:rsidRPr="00161A39" w:rsidRDefault="00E357DB" w:rsidP="00E357DB">
      <w:pPr>
        <w:ind w:firstLine="28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2.13. Прекращение трудового договора с работником может произ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водиться только по основаниям, предусмотренным ТК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 xml:space="preserve"> РФ и</w:t>
      </w:r>
      <w:r w:rsidRPr="00161A39">
        <w:rPr>
          <w:rFonts w:ascii="Times New Roman" w:hAnsi="Times New Roman" w:cs="Times New Roman"/>
          <w:sz w:val="24"/>
          <w:szCs w:val="24"/>
        </w:rPr>
        <w:t xml:space="preserve"> иными федеральными законами (ст. 77 ТК РФ).</w:t>
      </w:r>
    </w:p>
    <w:p w:rsidR="00E357DB" w:rsidRPr="00161A39" w:rsidRDefault="00E357DB" w:rsidP="00E357DB">
      <w:pPr>
        <w:spacing w:befor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>. Рабочее время и время отдыха</w:t>
      </w:r>
    </w:p>
    <w:p w:rsidR="00E357DB" w:rsidRPr="00161A39" w:rsidRDefault="00E357DB" w:rsidP="00E3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3.1. </w:t>
      </w:r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дня определяется в со</w:t>
      </w:r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ответствии с Трудовым Кодексом РФ, тарифно-квалификационными характе</w:t>
      </w:r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ристиками: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20 часов в неделю учителям - дефектологам и учителям - логопедам;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24 часа в неделю музыкальным руководителям;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25 часов в неделю воспитателям, работающим в группах с воспитанниками, имеющими ограниченные возможности здоровья; 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36 часов в неделю воспитателям, работающим в группах общеразвивающей направленности; 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30 часов в неделю инструкторам по физкультуре;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36 часов в неделю педагогам - психологам;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39 часов в неделю медицинским работникам;</w:t>
      </w:r>
    </w:p>
    <w:p w:rsidR="00E357DB" w:rsidRPr="00161A39" w:rsidRDefault="00E357DB" w:rsidP="00E357DB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40 часов в неделю остальным работникам.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3.2. Конкретная продолжительность рабочего времени педагогических работников устанавливается с учетом норм часов педагогической ра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 xml:space="preserve">боты, установленных за ставку заработной платы,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объемов  нагрузки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>, выполнения дополнительных обязанностей, возложенных на них правилами внутреннего трудового распорядка и Уставом АНО.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3.3. Неполное рабочее время (неполный рабочий день или непол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ная рабочая неделя) устанавливаются в следующих случаях:</w:t>
      </w:r>
    </w:p>
    <w:p w:rsidR="00E357DB" w:rsidRPr="00161A39" w:rsidRDefault="00E357DB" w:rsidP="00E357DB">
      <w:pPr>
        <w:ind w:left="40" w:firstLine="28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• по соглашению между работником и работодателем;</w:t>
      </w:r>
    </w:p>
    <w:p w:rsidR="00E357DB" w:rsidRPr="00161A39" w:rsidRDefault="00E357DB" w:rsidP="00E357DB">
      <w:pPr>
        <w:ind w:left="40" w:firstLine="28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• по просьбе беременной женщины, одного из родителей (опеку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на, попечителя, законного представителя), имеющего ребенка в воз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3.4. Очередность предоставления оплачиваемых отпусков опреде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ляется ежегодно в соответствии с графиком отпусков, утверждаемым директором АНО, не по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 xml:space="preserve">зднее, чем за две недели до наступления календарного года. 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3.5. Перенесение отпуска работника относительно графика отпусков, возможно только при предоставлении заявления с указанием причины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3.6. О времени начала отпуска работник должен быть извещен не по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зднее, чем за две недели до его начала.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3.7. Продление, перенесение, разделение и отзыв из отпуска производится с согласия работника в случаях, предусмотренных статьями 124—125 ТК РФ.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lastRenderedPageBreak/>
        <w:t>3.8. 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сацией (ст. 126 ТК РФ).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3.9. Работодатель обязуется: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 Предоставлять работникам отпуск без сохранения заработной платы (ст.128 ТК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РФ)  в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 xml:space="preserve"> следующих случаях:</w:t>
      </w:r>
    </w:p>
    <w:p w:rsidR="00E357DB" w:rsidRPr="00161A39" w:rsidRDefault="00E357DB" w:rsidP="00E35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при рождении ребенка в семье - 1 день;</w:t>
      </w:r>
    </w:p>
    <w:p w:rsidR="00E357DB" w:rsidRPr="00161A39" w:rsidRDefault="00E357DB" w:rsidP="00E35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в связи с переездом на новое место жительства - 3 дня;</w:t>
      </w:r>
    </w:p>
    <w:p w:rsidR="00E357DB" w:rsidRPr="00161A39" w:rsidRDefault="00E357DB" w:rsidP="00E35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для проводов детей в армию – 2 дня;</w:t>
      </w:r>
    </w:p>
    <w:p w:rsidR="00E357DB" w:rsidRPr="00161A39" w:rsidRDefault="00E357DB" w:rsidP="00E35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в случае свадьбы работника (детей работника) -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3  дня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>;</w:t>
      </w:r>
    </w:p>
    <w:p w:rsidR="00E357DB" w:rsidRPr="00161A39" w:rsidRDefault="00E357DB" w:rsidP="00E35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на похороны близких родственников - 3 дня;</w:t>
      </w:r>
    </w:p>
    <w:p w:rsidR="00E357DB" w:rsidRPr="00161A39" w:rsidRDefault="00E357DB" w:rsidP="00E357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в иных случаях по усмотрению директора АНО.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3.10. Время перерыва для отдыха и питания, а также график де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 xml:space="preserve">журств работников по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учреждению,  устанавлива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ются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АНО.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3.11. Работодатель обеспечивает педагогическим работникам возможность отдыха и приема пищи в рабочее время одновременно с воспитанниками. Вре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мя для отдыха и питания для других работников устанавливается Пра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вилами внутреннего трудового распорядка и не должно быть менее 30 минут (ст. 108 TK РФ).</w:t>
      </w:r>
    </w:p>
    <w:p w:rsidR="00E357DB" w:rsidRPr="00161A39" w:rsidRDefault="00E357DB" w:rsidP="00E357DB">
      <w:pPr>
        <w:spacing w:befor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DB" w:rsidRPr="00161A39" w:rsidRDefault="00E357DB" w:rsidP="00E357DB">
      <w:pPr>
        <w:spacing w:befor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>. Оплата труда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4.1. АНО устанавливает заработную плату работникам в зависимости от квалификации работника, сложности, интенсивности, количества и условий выполняемой работы, а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 xml:space="preserve"> иные выплаты в пределах средств, имеющихся на оплату труда.</w:t>
      </w:r>
    </w:p>
    <w:p w:rsidR="00E357DB" w:rsidRPr="00161A39" w:rsidRDefault="00E357DB" w:rsidP="00E357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4.2. </w:t>
      </w:r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труда работников АНО осуществляется в соответствии с:</w:t>
      </w:r>
    </w:p>
    <w:p w:rsidR="00E357DB" w:rsidRPr="00161A39" w:rsidRDefault="00E357DB" w:rsidP="00E357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об оплате труда работников, положением о материальной помощи работникам, положением о премировании </w:t>
      </w:r>
      <w:proofErr w:type="gramStart"/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;</w:t>
      </w:r>
      <w:proofErr w:type="gramEnd"/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7DB" w:rsidRPr="00161A39" w:rsidRDefault="00E357DB" w:rsidP="00E357D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штатным расписанием; </w:t>
      </w:r>
    </w:p>
    <w:p w:rsidR="00E357DB" w:rsidRPr="00161A39" w:rsidRDefault="00E357DB" w:rsidP="00E357D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DB" w:rsidRPr="00161A39" w:rsidRDefault="00E357DB" w:rsidP="00E357DB">
      <w:pPr>
        <w:pStyle w:val="a3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 4.3. Условия оплаты труда определяются трудовым договором и не могут быть ухудшены по сравнению с теми, которые установлены настоящим коллективным договором.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4.4. Месячная оплата труда работника АНО, отработавшего полностью норму рабочего времени и выполнившего свои трудовые обязанности, не может быть ниже минимального размера оплаты труда, установленного Правительством Российской Федерации.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4.5. Всем работникам ежемесячно выдаются расчетные листы по заработной плате не позднее дня выдачи заработной платы по графику.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lastRenderedPageBreak/>
        <w:t>4.6. Выплата заработной платы производится путём перечисления денежных средств в банк, с последующим зачислением их на личные карточные счета, сберкнижку по заявлениям работников за счет АНО, в следующие сроки:</w:t>
      </w:r>
    </w:p>
    <w:p w:rsidR="00E357DB" w:rsidRPr="00161A39" w:rsidRDefault="00E357DB" w:rsidP="00E357DB">
      <w:pPr>
        <w:pStyle w:val="a3"/>
        <w:numPr>
          <w:ilvl w:val="0"/>
          <w:numId w:val="5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первая часть заработной платы 21 числа текущего месяца;</w:t>
      </w:r>
    </w:p>
    <w:p w:rsidR="00E357DB" w:rsidRPr="00161A39" w:rsidRDefault="00E357DB" w:rsidP="00E357DB">
      <w:pPr>
        <w:pStyle w:val="a3"/>
        <w:numPr>
          <w:ilvl w:val="0"/>
          <w:numId w:val="5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вторая часть заработной платы 6 числа </w:t>
      </w:r>
      <w:proofErr w:type="gramStart"/>
      <w:r w:rsidRPr="00161A39">
        <w:rPr>
          <w:rFonts w:ascii="Times New Roman" w:hAnsi="Times New Roman" w:cs="Times New Roman"/>
          <w:sz w:val="24"/>
          <w:szCs w:val="24"/>
        </w:rPr>
        <w:t>месяца</w:t>
      </w:r>
      <w:proofErr w:type="gramEnd"/>
      <w:r w:rsidRPr="00161A39">
        <w:rPr>
          <w:rFonts w:ascii="Times New Roman" w:hAnsi="Times New Roman" w:cs="Times New Roman"/>
          <w:sz w:val="24"/>
          <w:szCs w:val="24"/>
        </w:rPr>
        <w:t xml:space="preserve"> следующего за отработанным.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4.7. При совпадении установленного дня выплаты с выходным или нерабочим праздничным днём, выплата заработной платы производится накануне этого дня.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4.8. Ответственность за своевременность и правильность опреде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ления размеров и выплаты заработной платы работникам несет директор АНО.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</w:p>
    <w:p w:rsidR="00E357DB" w:rsidRPr="00161A39" w:rsidRDefault="00E357DB" w:rsidP="00E357DB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3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1A39">
        <w:rPr>
          <w:rFonts w:ascii="Times New Roman" w:hAnsi="Times New Roman" w:cs="Times New Roman"/>
          <w:b/>
          <w:sz w:val="24"/>
          <w:szCs w:val="24"/>
        </w:rPr>
        <w:t>. Доплаты, надбавки, компенсационные выплаты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5.1. При выполнении работ в условиях труда, отклоняющихся от нормальных (при выполнении работ различной квалификации, совмещении профессий, работы за пределами нормальной продолжительности рабочего времени, выходные и нерабочие праздничные дни и др.), работнику производятся соответствующие доплаты.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5.2.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5"/>
        <w:gridCol w:w="3846"/>
        <w:gridCol w:w="2619"/>
        <w:gridCol w:w="2285"/>
      </w:tblGrid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b/>
                <w:sz w:val="24"/>
                <w:szCs w:val="24"/>
              </w:rPr>
              <w:t>Кому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b/>
                <w:sz w:val="24"/>
                <w:szCs w:val="24"/>
              </w:rPr>
              <w:t>Сколько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За совмещение профессий (должностей)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Всем категориям работников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 ст.151 ТК РФ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зоны обслуживания, увеличение объёма выполняемых работ, за выполнение работ, не связанных с должностными обязанностями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Всем категориям работников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 ст.151 ТК РФ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За исполнение обязанностей временно отсутствующего работника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Всем категориям работников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По согласованию сторон ст.151 ТК РФ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 специальных (коррекционных) группах для воспитанников с отклонениями в развитии (ОНР, ЗПР, </w:t>
            </w:r>
            <w:proofErr w:type="spellStart"/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тубвиражные</w:t>
            </w:r>
            <w:proofErr w:type="spellEnd"/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Воспитателям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Помощникам воспитателей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Музыкальным руководителям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Логопедам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Инструктору по 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плаванию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Психологу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Медицинским работникам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15 до 20%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у горячих плит, </w:t>
            </w:r>
            <w:proofErr w:type="spellStart"/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электрожарочных</w:t>
            </w:r>
            <w:proofErr w:type="spellEnd"/>
            <w:r w:rsidRPr="00161A39">
              <w:rPr>
                <w:rFonts w:ascii="Times New Roman" w:hAnsi="Times New Roman" w:cs="Times New Roman"/>
                <w:sz w:val="24"/>
                <w:szCs w:val="24"/>
              </w:rPr>
              <w:t xml:space="preserve"> шкафов, работу, связанную с разделкой, обрезкой мяса, рыбы, резкой и чисткой лука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Шеф-повару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 xml:space="preserve">За работы, связанные с мойкой посуды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вручную с применением моющих средств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Кухонным работникам</w:t>
            </w:r>
          </w:p>
          <w:p w:rsidR="00E357DB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Помощникам воспитателей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Уборщикам служебных помещений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За работу с приготовлением и применением дезинфицирующих растворов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Уборщикам служебных помещений</w:t>
            </w:r>
          </w:p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Ст.медсестре</w:t>
            </w:r>
            <w:proofErr w:type="spellEnd"/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До 12%</w:t>
            </w:r>
          </w:p>
        </w:tc>
      </w:tr>
      <w:tr w:rsidR="00E357DB" w:rsidRPr="00161A39" w:rsidTr="00F77B59">
        <w:tc>
          <w:tcPr>
            <w:tcW w:w="675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За работы, связанные с вредными условиями труда при стирке, сушке и глажении белья</w:t>
            </w:r>
          </w:p>
        </w:tc>
        <w:tc>
          <w:tcPr>
            <w:tcW w:w="311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Машинисту по стирке белья</w:t>
            </w:r>
          </w:p>
        </w:tc>
        <w:tc>
          <w:tcPr>
            <w:tcW w:w="2658" w:type="dxa"/>
          </w:tcPr>
          <w:p w:rsidR="00E357DB" w:rsidRPr="00161A39" w:rsidRDefault="00E357DB" w:rsidP="00F77B59">
            <w:pPr>
              <w:spacing w:before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61A39">
              <w:rPr>
                <w:rFonts w:ascii="Times New Roman" w:hAnsi="Times New Roman" w:cs="Times New Roman"/>
                <w:sz w:val="24"/>
                <w:szCs w:val="24"/>
              </w:rPr>
              <w:t>До 12%</w:t>
            </w:r>
          </w:p>
        </w:tc>
      </w:tr>
    </w:tbl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</w:p>
    <w:p w:rsidR="00E357DB" w:rsidRPr="00161A39" w:rsidRDefault="00E357DB" w:rsidP="00E357DB">
      <w:pPr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39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161A39">
        <w:rPr>
          <w:rFonts w:ascii="Times New Roman" w:hAnsi="Times New Roman" w:cs="Times New Roman"/>
          <w:b/>
          <w:sz w:val="24"/>
          <w:szCs w:val="24"/>
        </w:rPr>
        <w:t>. Гарантии при возможном высвобождении</w:t>
      </w:r>
    </w:p>
    <w:p w:rsidR="00E357DB" w:rsidRPr="00161A39" w:rsidRDefault="00E357DB" w:rsidP="00E357DB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   В случае возникновения необходимости сокращения штата или численности работников, имеющего массовый характер, Работодатель обязан предпринять следующие меры:</w:t>
      </w:r>
    </w:p>
    <w:p w:rsidR="00E357DB" w:rsidRPr="00161A39" w:rsidRDefault="00E357DB" w:rsidP="00E357DB">
      <w:pPr>
        <w:pStyle w:val="a3"/>
        <w:numPr>
          <w:ilvl w:val="0"/>
          <w:numId w:val="6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не позднее, чем за три месяца предоставить Профсоюзу информацию о возможном высвобождении работников, список сокращаемых должностей и высвобождаемых работников, перечень вакансий, предлагаемые варианты трудоустройства;</w:t>
      </w:r>
    </w:p>
    <w:p w:rsidR="00E357DB" w:rsidRPr="00161A39" w:rsidRDefault="00E357DB" w:rsidP="00E357DB">
      <w:pPr>
        <w:pStyle w:val="a3"/>
        <w:numPr>
          <w:ilvl w:val="0"/>
          <w:numId w:val="6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прекратить приём работников в организацию со стороны, за исключением случаев, когда невозможен приём на вакансию из числа сокращаемых;</w:t>
      </w:r>
    </w:p>
    <w:p w:rsidR="00E357DB" w:rsidRPr="00161A39" w:rsidRDefault="00E357DB" w:rsidP="00E357DB">
      <w:pPr>
        <w:pStyle w:val="a3"/>
        <w:numPr>
          <w:ilvl w:val="0"/>
          <w:numId w:val="6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сократить количество сверхурочных работ и работ в выходные дни;</w:t>
      </w:r>
    </w:p>
    <w:p w:rsidR="00E357DB" w:rsidRPr="00161A39" w:rsidRDefault="00E357DB" w:rsidP="00E357DB">
      <w:pPr>
        <w:pStyle w:val="a3"/>
        <w:numPr>
          <w:ilvl w:val="0"/>
          <w:numId w:val="6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обеспечить трудоустройство высвобождаемых работников на другие рабочие места, должности, при наличии их в организации.</w:t>
      </w:r>
    </w:p>
    <w:p w:rsidR="00E357DB" w:rsidRPr="00161A39" w:rsidRDefault="00E357DB" w:rsidP="00E357DB">
      <w:pPr>
        <w:pStyle w:val="a3"/>
        <w:spacing w:before="60"/>
        <w:rPr>
          <w:rFonts w:ascii="Times New Roman" w:hAnsi="Times New Roman" w:cs="Times New Roman"/>
          <w:sz w:val="24"/>
          <w:szCs w:val="24"/>
        </w:rPr>
      </w:pPr>
    </w:p>
    <w:p w:rsidR="00E357DB" w:rsidRPr="00E357DB" w:rsidRDefault="00E357DB" w:rsidP="00E357DB">
      <w:pPr>
        <w:pStyle w:val="a3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DB" w:rsidRPr="00161A39" w:rsidRDefault="00E357DB" w:rsidP="00E357DB">
      <w:pPr>
        <w:pStyle w:val="a3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A39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161A39">
        <w:rPr>
          <w:rFonts w:ascii="Times New Roman" w:hAnsi="Times New Roman" w:cs="Times New Roman"/>
          <w:b/>
          <w:sz w:val="24"/>
          <w:szCs w:val="24"/>
        </w:rPr>
        <w:t>. Социальные льготы и гарантии работников организации</w:t>
      </w:r>
    </w:p>
    <w:p w:rsidR="00E357DB" w:rsidRPr="00161A39" w:rsidRDefault="00E357DB" w:rsidP="00E357DB">
      <w:pPr>
        <w:pStyle w:val="a3"/>
        <w:spacing w:before="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7DB" w:rsidRPr="00161A39" w:rsidRDefault="00E357DB" w:rsidP="00E357DB">
      <w:pPr>
        <w:pStyle w:val="a3"/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7.1.Работодатель предусматривает предоставление следующих льгот и гарантий:</w:t>
      </w:r>
    </w:p>
    <w:p w:rsidR="00E357DB" w:rsidRPr="00161A39" w:rsidRDefault="00E357DB" w:rsidP="00E357DB">
      <w:pPr>
        <w:pStyle w:val="a3"/>
        <w:numPr>
          <w:ilvl w:val="0"/>
          <w:numId w:val="7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предоставление вне очереди мест в детском саду работникам, имеющим детей дошкольного возраста, на период работы в АНО;</w:t>
      </w:r>
    </w:p>
    <w:p w:rsidR="00E357DB" w:rsidRPr="00161A39" w:rsidRDefault="00E357DB" w:rsidP="00E357DB">
      <w:pPr>
        <w:pStyle w:val="a3"/>
        <w:numPr>
          <w:ilvl w:val="0"/>
          <w:numId w:val="7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исходя из своих финансовых возможностей, принимает участие в расходах на подготовку, переподготовку и повышение квалификации работников.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DB" w:rsidRPr="00161A39" w:rsidRDefault="00E357DB" w:rsidP="00E357D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16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>. Охрана труда и здоровья</w:t>
      </w:r>
    </w:p>
    <w:p w:rsidR="00E357DB" w:rsidRPr="00161A39" w:rsidRDefault="00E357DB" w:rsidP="00E357DB">
      <w:pPr>
        <w:spacing w:before="60"/>
        <w:ind w:left="2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Работодатель обязуется: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8.1. Обеспечить право работников учреждения на здоровые и безо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пасные условия труда, внедрение современных средств безопасности труда, предупреждающих производственный травматизм и возникно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вение профессиональных заболеваний работников (ст. 219 ТК РФ).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8.2.  Провести в учреждении аттестацию рабочих мест и по ее ре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зультатам осуществлять работу по охране и безопасности труда в по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рядке и сроки, установленные с учетом мнения (по согласованию) профкома, с последующей сертификацией.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В состав аттестационной комиссии в обязательном порядке вклю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чать членов профкома и комиссии по охране труда.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8.3. Проводить со всеми поступающими на работу, а также переве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денными на другую работу работниками учреждения обучение и инст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руктаж по охране труда, сохранности жизни и здоровья детей, безо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пасным методам и приемам выполнения работ, оказанию первой по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мощи пострадавшим.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Организовывать проверку знаний работников учреждения по охра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не труда на начало учебного года.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8.4. Обеспечивать наличие нормативных и справочных материалов по охране труда, правил, инструкций, журналов инструктажа и дру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гих материалов за счет учреждения.</w:t>
      </w:r>
    </w:p>
    <w:p w:rsidR="00E357DB" w:rsidRPr="00161A39" w:rsidRDefault="00E357DB" w:rsidP="00E357DB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8.5. Обеспечивать работников специальной одеждой, обувью и други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ми средствами индивидуальной защиты, а также моющими и обезвре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живающими средствами в соответствии с отраслевыми нормами и утвер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жденными перечнями профессий и должностей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8.6. Обеспечивать приобретение, хранение, стирку, сушку, дезин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фекцию и ремонт средств индивидуальной защиты, спецодежды и обуви за счет работодателя (ст. 221 ТК РФ).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8.7. Обеспечивать обязательное социальное страхование всех работаю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щих по трудовому договору от несчастных случаев на производстве и профессиональных заболеваний в соответствии с федеральным законом.</w:t>
      </w:r>
    </w:p>
    <w:p w:rsidR="00E357DB" w:rsidRPr="00161A39" w:rsidRDefault="00E357DB" w:rsidP="00E357DB">
      <w:pPr>
        <w:ind w:left="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lastRenderedPageBreak/>
        <w:t>8.8. Сохранять место работы (должность)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конодательства вследствие нарушения требований охраны труда не по вине работника (ст. 220 ТК РФ).</w:t>
      </w:r>
    </w:p>
    <w:p w:rsidR="00E357DB" w:rsidRPr="00161A39" w:rsidRDefault="00E357DB" w:rsidP="00E357DB">
      <w:pPr>
        <w:ind w:left="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E357DB" w:rsidRPr="00161A39" w:rsidRDefault="00E357DB" w:rsidP="00E357DB">
      <w:pPr>
        <w:ind w:left="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8.10. В случае отказа работника от работы при возникновении опас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ности для его жизни и здоровья вследствие невыполнения работодате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лем нормативных требований по охране труда, предоставить работни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8.11. Разработать и утвердить инструкции по охране труда на каждое рабочее место с учетом мнения (по согласованию) профко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ма (ст. 212 ТК РФ).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8.12.</w:t>
      </w:r>
      <w:r w:rsidRPr="00161A39">
        <w:rPr>
          <w:rFonts w:ascii="Times New Roman" w:hAnsi="Times New Roman" w:cs="Times New Roman"/>
          <w:sz w:val="24"/>
          <w:szCs w:val="24"/>
        </w:rPr>
        <w:t xml:space="preserve"> Обеспечивать соблюдение работниками требований, правил и инструкций по охране труда.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8.13. Создать в учреждении комиссию по охране труда, в состав которой на паритетной основе должны входить члены профкома.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8.14. Осуществлять совместно с профкомом контроль за состоянием условий и охраны труда, выполнением соглашения по охране труда.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8.15.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61A39">
        <w:rPr>
          <w:rFonts w:ascii="Times New Roman" w:hAnsi="Times New Roman" w:cs="Times New Roman"/>
          <w:sz w:val="24"/>
          <w:szCs w:val="24"/>
        </w:rPr>
        <w:t>.16. Профком обязуется: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• организовывать физкультурно-оздоровительные мероприятия для членов профсоюза и других работников учреждения;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• проводить работу по оздоровлению детей работников учреждения.</w:t>
      </w:r>
    </w:p>
    <w:p w:rsidR="00E357DB" w:rsidRPr="00161A39" w:rsidRDefault="00E357DB" w:rsidP="00E357DB">
      <w:pPr>
        <w:spacing w:befor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>. Гарантии профсоюзной деятельности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9.1.</w:t>
      </w:r>
      <w:r w:rsidRPr="00161A39">
        <w:rPr>
          <w:rFonts w:ascii="Times New Roman" w:hAnsi="Times New Roman" w:cs="Times New Roman"/>
          <w:sz w:val="24"/>
          <w:szCs w:val="24"/>
        </w:rPr>
        <w:t xml:space="preserve"> Не допускается ограничение гарантированных законом соци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iCs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9.2. Профком осуществляет в установленном порядке контроль за соблюдением трудового законодательства и иных нормативных право</w:t>
      </w:r>
      <w:r w:rsidRPr="00161A39">
        <w:rPr>
          <w:rFonts w:ascii="Times New Roman" w:hAnsi="Times New Roman" w:cs="Times New Roman"/>
          <w:iCs/>
          <w:sz w:val="24"/>
          <w:szCs w:val="24"/>
        </w:rPr>
        <w:softHyphen/>
        <w:t>вых актов, содержащих нормы трудового права (ст. 370 ТК РФ).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iCs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9.3. Работодатель принимает решения с учетом мнения (по согла</w:t>
      </w:r>
      <w:r w:rsidRPr="00161A39">
        <w:rPr>
          <w:rFonts w:ascii="Times New Roman" w:hAnsi="Times New Roman" w:cs="Times New Roman"/>
          <w:iCs/>
          <w:sz w:val="24"/>
          <w:szCs w:val="24"/>
        </w:rPr>
        <w:softHyphen/>
        <w:t>сованию) профкома в случаях, предусмотренных законодательством и настоящим коллективным договором.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 xml:space="preserve">9.4. Увольнение работника, являющегося членом </w:t>
      </w:r>
      <w:proofErr w:type="gramStart"/>
      <w:r w:rsidRPr="00161A39">
        <w:rPr>
          <w:rFonts w:ascii="Times New Roman" w:hAnsi="Times New Roman" w:cs="Times New Roman"/>
          <w:iCs/>
          <w:sz w:val="24"/>
          <w:szCs w:val="24"/>
        </w:rPr>
        <w:t>профсоюза,  по</w:t>
      </w:r>
      <w:proofErr w:type="gramEnd"/>
      <w:r w:rsidRPr="00161A39">
        <w:rPr>
          <w:rFonts w:ascii="Times New Roman" w:hAnsi="Times New Roman" w:cs="Times New Roman"/>
          <w:iCs/>
          <w:sz w:val="24"/>
          <w:szCs w:val="24"/>
        </w:rPr>
        <w:t xml:space="preserve"> пункту 5 статьи 81 ТК РФ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161A39">
        <w:rPr>
          <w:rFonts w:ascii="Times New Roman" w:hAnsi="Times New Roman" w:cs="Times New Roman"/>
          <w:sz w:val="24"/>
          <w:szCs w:val="24"/>
        </w:rPr>
        <w:t>производится с учетом мотивированного мнения (с предварительного согласия) профкома.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lastRenderedPageBreak/>
        <w:t>9.5. Работодатель обязан предоставить профкому безвозмездно по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мещение для проведения собраний, заседаний, хранения документа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ции, проведения оздоровительной, культурно-массовой работы, воз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можность размещения информации в доступном для всех работников месте, право пользоваться средствами связи, оргтехникой, транспор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том (ст. 377 ТК РФ).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9.6. Работодатель обеспечивает ежемесячное бесплатное перечисле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ние на счет профсоюзной организации членских профсоюзных взносов из заработной платы работников, являющихся членами профсою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за, при наличии их письменных заявлений.</w:t>
      </w:r>
    </w:p>
    <w:p w:rsidR="00E357DB" w:rsidRPr="00161A39" w:rsidRDefault="00E357DB" w:rsidP="00E357DB">
      <w:pPr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ной платы работника в размере __1%__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 xml:space="preserve"> (ст. 30, 377 ТК РФ)</w:t>
      </w:r>
    </w:p>
    <w:p w:rsidR="00E357DB" w:rsidRPr="00161A39" w:rsidRDefault="00E357DB" w:rsidP="00E357DB">
      <w:pPr>
        <w:spacing w:before="40"/>
        <w:ind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Членские профсоюзные взносы перечисляются на счет первичной профсоюзной организации в день выплаты заработной платы. Задерж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ка перечисления средств не допускается.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9.7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1A39">
        <w:rPr>
          <w:rFonts w:ascii="Times New Roman" w:hAnsi="Times New Roman" w:cs="Times New Roman"/>
          <w:sz w:val="24"/>
          <w:szCs w:val="24"/>
        </w:rPr>
        <w:t xml:space="preserve"> Работодатель освобождает от работы с сохранением среднего заработка председателя и членов профкома на время участия в каче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стве делегатов созываемых профсоюзом съездов, конференций, а так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же для участия в работе выборных органов профсоюза, проводимых им семинарах, совещаниях и других мероприятиях.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9.8. Работодатель обеспечивает предоставление гарантий работникам, занимающимся профсоюзной деятельностью, в порядке, предусмот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ренном законодательством и настоящим коллективным договором.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Председатель, его заместители и члены профкома могут быть уво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лены по инициативе работодателя по пункту 5 ст. 81 ТК РФ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1A39">
        <w:rPr>
          <w:rFonts w:ascii="Times New Roman" w:hAnsi="Times New Roman" w:cs="Times New Roman"/>
          <w:sz w:val="24"/>
          <w:szCs w:val="24"/>
        </w:rPr>
        <w:t>с соблюдением общего порядка увольнения и только с предваритель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ного согласия вышестоящего выборного профсоюзного органа (ст. 374, 376 ТК РФ).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9.9. Работодатель предоставляет профкому необходимую информа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цию по любым вопросам труда и социально-экономического развития учреждения.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9.10.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61A39">
        <w:rPr>
          <w:rFonts w:ascii="Times New Roman" w:hAnsi="Times New Roman" w:cs="Times New Roman"/>
          <w:sz w:val="24"/>
          <w:szCs w:val="24"/>
        </w:rPr>
        <w:t xml:space="preserve"> Члены профкома включаются в состав ком</w:t>
      </w:r>
      <w:r>
        <w:rPr>
          <w:rFonts w:ascii="Times New Roman" w:hAnsi="Times New Roman" w:cs="Times New Roman"/>
          <w:sz w:val="24"/>
          <w:szCs w:val="24"/>
        </w:rPr>
        <w:t>иссий учреждения по</w:t>
      </w:r>
      <w:r w:rsidRPr="00161A39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работников, аттестации рабочих мест, охране труда, социальному страхованию и других.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9.11.</w:t>
      </w:r>
      <w:r w:rsidRPr="00161A39">
        <w:rPr>
          <w:rFonts w:ascii="Times New Roman" w:hAnsi="Times New Roman" w:cs="Times New Roman"/>
          <w:sz w:val="24"/>
          <w:szCs w:val="24"/>
        </w:rPr>
        <w:t xml:space="preserve"> Работодатель с учетом мнения (по согласованию) профкома рассматривает следующие вопросы: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привлечение к сверхурочным работам (ст. 99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разделение рабочего времени на части (ст. 105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очередность предоставления отпусков (ст. 123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lastRenderedPageBreak/>
        <w:t>установление заработной платы (ст. 135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. применение систем нормирования труда (ст. 159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массовые увольнения (ст. 180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. установление перечня должностей работников с ненормирован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ным рабочим днем (ст. 101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утверждение Правил внутреннего трудового распорядка (ст. 190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создание комиссий по охране труда (ст. 218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составление графиков сменности (ст. 103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утверждение формы расчетного листка (ст. 136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установление размеров повышенной заработной платы за вред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ные и (или) опасные и иные особые условия труда (ст. 147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применение и снятие дисциплинарного взыскания до истечения 1 года со дня его применения (ст. 193, 194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определение форм профессиональной подготовки, переподго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товки и повышения квалификации работников, перечень необходи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мых профессий и специальностей (ст. 196 ТК РФ);</w:t>
      </w:r>
    </w:p>
    <w:p w:rsidR="00E357DB" w:rsidRPr="00161A39" w:rsidRDefault="00E357DB" w:rsidP="00E357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установление сроков выплаты заработной платы работникам (ст. 136 ТК РФ) и другие вопросы.</w:t>
      </w:r>
    </w:p>
    <w:p w:rsidR="00E357DB" w:rsidRPr="00E357DB" w:rsidRDefault="00E357DB" w:rsidP="00E357DB">
      <w:pPr>
        <w:spacing w:before="10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DB" w:rsidRPr="00161A39" w:rsidRDefault="00E357DB" w:rsidP="00E357DB">
      <w:pPr>
        <w:spacing w:before="100"/>
        <w:ind w:left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X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>. Обязательства профкома</w:t>
      </w:r>
    </w:p>
    <w:p w:rsidR="00E357DB" w:rsidRPr="00161A39" w:rsidRDefault="00E357DB" w:rsidP="00E357DB">
      <w:pPr>
        <w:spacing w:before="80"/>
        <w:ind w:left="8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Профком обязуется:</w:t>
      </w:r>
    </w:p>
    <w:p w:rsidR="00E357DB" w:rsidRPr="00161A39" w:rsidRDefault="00E357DB" w:rsidP="00E357DB">
      <w:pPr>
        <w:ind w:left="8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10.1.</w:t>
      </w:r>
      <w:r w:rsidRPr="00161A39">
        <w:rPr>
          <w:rFonts w:ascii="Times New Roman" w:hAnsi="Times New Roman" w:cs="Times New Roman"/>
          <w:sz w:val="24"/>
          <w:szCs w:val="24"/>
        </w:rPr>
        <w:t xml:space="preserve"> Представлять и защищать права и интересы членов профсоюза по социально-трудовым вопросам в соответствии с Федеральным за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 xml:space="preserve">коном 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"О профессиональных союзах, их правах и гарантиях деятельно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softHyphen/>
        <w:t>сти "</w:t>
      </w:r>
      <w:r w:rsidRPr="00161A39">
        <w:rPr>
          <w:rFonts w:ascii="Times New Roman" w:hAnsi="Times New Roman" w:cs="Times New Roman"/>
          <w:sz w:val="24"/>
          <w:szCs w:val="24"/>
        </w:rPr>
        <w:t xml:space="preserve"> и ТК РФ.</w:t>
      </w:r>
    </w:p>
    <w:p w:rsidR="00E357DB" w:rsidRPr="00161A39" w:rsidRDefault="00E357DB" w:rsidP="00E357DB">
      <w:pPr>
        <w:ind w:left="80" w:firstLine="30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Представлять во взаимоотношениях с работодателем интересы ра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ботников, не являющихся членами профсоюза, в случае, если они уполномочили профком представлять их интересы и перечисляют еже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месячно денежные средства из заработной платы на счет первичной профсоюзной организации.</w:t>
      </w:r>
    </w:p>
    <w:p w:rsidR="00E357DB" w:rsidRPr="00161A39" w:rsidRDefault="00E357DB" w:rsidP="00E357DB">
      <w:pPr>
        <w:ind w:left="40"/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10.2. Профком обязуется разъяснять работникам положения коллектив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ного договора, содействовать его реализации.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10.3.</w:t>
      </w:r>
      <w:r w:rsidRPr="00161A39">
        <w:rPr>
          <w:rFonts w:ascii="Times New Roman" w:hAnsi="Times New Roman" w:cs="Times New Roman"/>
          <w:sz w:val="24"/>
          <w:szCs w:val="24"/>
        </w:rPr>
        <w:t xml:space="preserve"> Осуществлять контроль за соблюдением работодателем и его представителями трудового законодательства и иных нормативных пра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вовых актов, содержащих нормы трудового права.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10.4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1A39">
        <w:rPr>
          <w:rFonts w:ascii="Times New Roman" w:hAnsi="Times New Roman" w:cs="Times New Roman"/>
          <w:sz w:val="24"/>
          <w:szCs w:val="24"/>
        </w:rPr>
        <w:t xml:space="preserve"> Представлять и защищать трудовые права членов профсоюза в комиссии по трудовым спорам и суде.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t>10.5</w:t>
      </w:r>
      <w:r w:rsidRPr="00161A39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61A39">
        <w:rPr>
          <w:rFonts w:ascii="Times New Roman" w:hAnsi="Times New Roman" w:cs="Times New Roman"/>
          <w:sz w:val="24"/>
          <w:szCs w:val="24"/>
        </w:rPr>
        <w:t xml:space="preserve"> Участвовать в работе комиссии по социальному страхованию совместно с Первичной профсоюзной организацией по летнему оздоровлению детей работников учреждения и обеспечению их ново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годними подарками.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iCs/>
          <w:sz w:val="24"/>
          <w:szCs w:val="24"/>
        </w:rPr>
        <w:lastRenderedPageBreak/>
        <w:t>10.6.</w:t>
      </w:r>
      <w:r w:rsidRPr="00161A39">
        <w:rPr>
          <w:rFonts w:ascii="Times New Roman" w:hAnsi="Times New Roman" w:cs="Times New Roman"/>
          <w:sz w:val="24"/>
          <w:szCs w:val="24"/>
        </w:rPr>
        <w:t xml:space="preserve"> Совместно с комиссией по социальному страхованию вести учет нуждающихся в санаторно-курортном лечении, своевременно на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правлять заявки уполномоченному района, города.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10.7. Осуществлять общественный контроль за своевременным и полным перечислением страховых платежей в фонд обязательного ме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дицинского страхования.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10.8. Осуществлять контроль за правильностью и своевременнос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тью предоставления работникам отпусков и их оплаты.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10.9. Участвовать в работе комиссий учреждения по тарификации, аттестации педагогических работников, аттестации рабочих мест, ох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ране труда и других.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10.10. Осуществлять контроль за соблюдением порядка проведения аттестации педагогических работников учреждения.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10.11. Совместно с работодателем обеспечивать регистрацию работ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ников в системе персонифицированного учета в системе государственного пенсионного страхования. Контролировать своевременность пред</w:t>
      </w:r>
      <w:r w:rsidRPr="00161A39">
        <w:rPr>
          <w:rFonts w:ascii="Times New Roman" w:hAnsi="Times New Roman" w:cs="Times New Roman"/>
          <w:sz w:val="24"/>
          <w:szCs w:val="24"/>
        </w:rPr>
        <w:softHyphen/>
        <w:t>ставления работодателем в пенсионные органы достоверных сведений о заработке и страховых взносах работников.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10.12. Оказывать материальную помощь сотрудникам в случаях стихийных бедствий, материально-бытовых нужд, на оздоровление.</w:t>
      </w:r>
    </w:p>
    <w:p w:rsidR="00E357DB" w:rsidRPr="00161A39" w:rsidRDefault="00E357DB" w:rsidP="00E357DB">
      <w:pPr>
        <w:rPr>
          <w:rFonts w:ascii="Times New Roman" w:hAnsi="Times New Roman" w:cs="Times New Roman"/>
          <w:sz w:val="24"/>
          <w:szCs w:val="24"/>
        </w:rPr>
      </w:pPr>
      <w:r w:rsidRPr="00161A39">
        <w:rPr>
          <w:rFonts w:ascii="Times New Roman" w:hAnsi="Times New Roman" w:cs="Times New Roman"/>
          <w:sz w:val="24"/>
          <w:szCs w:val="24"/>
        </w:rPr>
        <w:t>10.13. Осуществлять культурно-массовую и физкультурно-оздоровительную работу в учреждении.</w:t>
      </w:r>
    </w:p>
    <w:p w:rsidR="00E357DB" w:rsidRPr="00161A39" w:rsidRDefault="00E357DB" w:rsidP="00E357DB">
      <w:pPr>
        <w:spacing w:before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XI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>. Дополнительные дни отпуска</w:t>
      </w:r>
    </w:p>
    <w:p w:rsidR="00E357DB" w:rsidRPr="00161A39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 xml:space="preserve">11.1 За ненормированный рабочий день предоставляются дополнительные дни отпуска в </w:t>
      </w:r>
      <w:proofErr w:type="gramStart"/>
      <w:r w:rsidRPr="00161A39">
        <w:rPr>
          <w:rFonts w:ascii="Times New Roman" w:hAnsi="Times New Roman" w:cs="Times New Roman"/>
          <w:bCs/>
          <w:sz w:val="24"/>
          <w:szCs w:val="24"/>
        </w:rPr>
        <w:t>количестве  5</w:t>
      </w:r>
      <w:proofErr w:type="gramEnd"/>
      <w:r w:rsidRPr="00161A39">
        <w:rPr>
          <w:rFonts w:ascii="Times New Roman" w:hAnsi="Times New Roman" w:cs="Times New Roman"/>
          <w:bCs/>
          <w:sz w:val="24"/>
          <w:szCs w:val="24"/>
        </w:rPr>
        <w:t xml:space="preserve"> календарных дней работникам на следующих должностях:</w:t>
      </w:r>
    </w:p>
    <w:p w:rsidR="00E357DB" w:rsidRPr="00161A39" w:rsidRDefault="00E357DB" w:rsidP="00E357DB">
      <w:pPr>
        <w:pStyle w:val="a3"/>
        <w:numPr>
          <w:ilvl w:val="0"/>
          <w:numId w:val="8"/>
        </w:num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Главный бухгалтер</w:t>
      </w:r>
    </w:p>
    <w:p w:rsidR="00E357DB" w:rsidRPr="00161A39" w:rsidRDefault="00E357DB" w:rsidP="00E357DB">
      <w:pPr>
        <w:pStyle w:val="a3"/>
        <w:numPr>
          <w:ilvl w:val="0"/>
          <w:numId w:val="8"/>
        </w:num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Бухгалтер</w:t>
      </w:r>
    </w:p>
    <w:p w:rsidR="00E357DB" w:rsidRPr="00161A39" w:rsidRDefault="00E357DB" w:rsidP="00E357DB">
      <w:pPr>
        <w:pStyle w:val="a3"/>
        <w:numPr>
          <w:ilvl w:val="0"/>
          <w:numId w:val="8"/>
        </w:num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Завхоз</w:t>
      </w:r>
    </w:p>
    <w:p w:rsidR="00E357DB" w:rsidRPr="00161A39" w:rsidRDefault="00E357DB" w:rsidP="00E357DB">
      <w:pPr>
        <w:pStyle w:val="a3"/>
        <w:numPr>
          <w:ilvl w:val="0"/>
          <w:numId w:val="8"/>
        </w:num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Специалист по кадрам</w:t>
      </w:r>
    </w:p>
    <w:p w:rsidR="00E357DB" w:rsidRPr="00161A39" w:rsidRDefault="00E357DB" w:rsidP="00E357DB">
      <w:pPr>
        <w:pStyle w:val="a3"/>
        <w:numPr>
          <w:ilvl w:val="0"/>
          <w:numId w:val="8"/>
        </w:num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Специалист по комплексному обслуживанию здания</w:t>
      </w:r>
    </w:p>
    <w:p w:rsidR="00E357DB" w:rsidRPr="00161A39" w:rsidRDefault="00E357DB" w:rsidP="00E357DB">
      <w:pPr>
        <w:spacing w:before="100"/>
        <w:rPr>
          <w:rFonts w:ascii="Times New Roman" w:hAnsi="Times New Roman" w:cs="Times New Roman"/>
          <w:b/>
          <w:bCs/>
          <w:sz w:val="24"/>
          <w:szCs w:val="24"/>
        </w:rPr>
      </w:pPr>
    </w:p>
    <w:p w:rsidR="00E357DB" w:rsidRPr="00161A39" w:rsidRDefault="00E357DB" w:rsidP="00E357DB">
      <w:pPr>
        <w:spacing w:before="1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A39">
        <w:rPr>
          <w:rFonts w:ascii="Times New Roman" w:hAnsi="Times New Roman" w:cs="Times New Roman"/>
          <w:b/>
          <w:bCs/>
          <w:sz w:val="24"/>
          <w:szCs w:val="24"/>
          <w:lang w:val="en-US"/>
        </w:rPr>
        <w:t>XII</w:t>
      </w:r>
      <w:r w:rsidRPr="00161A39">
        <w:rPr>
          <w:rFonts w:ascii="Times New Roman" w:hAnsi="Times New Roman" w:cs="Times New Roman"/>
          <w:b/>
          <w:bCs/>
          <w:sz w:val="24"/>
          <w:szCs w:val="24"/>
        </w:rPr>
        <w:t>. Контроль за выполнением коллективного договора</w:t>
      </w:r>
    </w:p>
    <w:p w:rsidR="00E357DB" w:rsidRPr="00161A39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12.1</w:t>
      </w:r>
      <w:r w:rsidRPr="00161A39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Pr="00161A39">
        <w:rPr>
          <w:rFonts w:ascii="Times New Roman" w:hAnsi="Times New Roman" w:cs="Times New Roman"/>
          <w:bCs/>
          <w:sz w:val="24"/>
          <w:szCs w:val="24"/>
        </w:rPr>
        <w:t>Отношения и ответственность договаривающихся Сторон за неисполнение принятых обязательств в процессе реализации Договора регламентируются Трудовым кодексом Российской Федерации.</w:t>
      </w:r>
    </w:p>
    <w:p w:rsidR="00E357DB" w:rsidRPr="00161A39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 xml:space="preserve">12.2. Контроль за исполнением Договора на всех уровнях осуществляется сторонами и их представителями, а </w:t>
      </w:r>
      <w:proofErr w:type="gramStart"/>
      <w:r w:rsidRPr="00161A39">
        <w:rPr>
          <w:rFonts w:ascii="Times New Roman" w:hAnsi="Times New Roman" w:cs="Times New Roman"/>
          <w:bCs/>
          <w:sz w:val="24"/>
          <w:szCs w:val="24"/>
        </w:rPr>
        <w:t>так же</w:t>
      </w:r>
      <w:proofErr w:type="gramEnd"/>
      <w:r w:rsidRPr="00161A39">
        <w:rPr>
          <w:rFonts w:ascii="Times New Roman" w:hAnsi="Times New Roman" w:cs="Times New Roman"/>
          <w:bCs/>
          <w:sz w:val="24"/>
          <w:szCs w:val="24"/>
        </w:rPr>
        <w:t xml:space="preserve"> соответствующими органами по труду.</w:t>
      </w:r>
    </w:p>
    <w:p w:rsidR="00E357DB" w:rsidRPr="00161A39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12.3. Стороны взаимно представляют имеющуюся информацию при осуществлении контроля по исполнению Договора.</w:t>
      </w:r>
    </w:p>
    <w:p w:rsidR="00E357DB" w:rsidRPr="00161A39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lastRenderedPageBreak/>
        <w:t>12.4. При выполнении коллективного трудового договора и в повседневной деятельности стороны обязуются доверять друг другу, проявлять взаимопонимание и избегать противостояния.</w:t>
      </w:r>
    </w:p>
    <w:p w:rsidR="00E357DB" w:rsidRPr="00161A39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  <w:r w:rsidRPr="00161A39">
        <w:rPr>
          <w:rFonts w:ascii="Times New Roman" w:hAnsi="Times New Roman" w:cs="Times New Roman"/>
          <w:bCs/>
          <w:sz w:val="24"/>
          <w:szCs w:val="24"/>
        </w:rPr>
        <w:t>12.5. Директор АНО обязуется информировать представительный орган работников о финансово-экономическом положении АНО, основных направлениях деятельности, перспективах развития, важнейших организационных и других изменениях.</w:t>
      </w:r>
    </w:p>
    <w:p w:rsidR="00E357DB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</w:p>
    <w:p w:rsidR="00E357DB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</w:p>
    <w:p w:rsidR="00E357DB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</w:p>
    <w:p w:rsidR="00E357DB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</w:p>
    <w:p w:rsidR="00E357DB" w:rsidRDefault="00E357DB" w:rsidP="00E357DB">
      <w:pPr>
        <w:spacing w:before="100"/>
        <w:rPr>
          <w:rFonts w:ascii="Times New Roman" w:hAnsi="Times New Roman" w:cs="Times New Roman"/>
          <w:bCs/>
          <w:sz w:val="24"/>
          <w:szCs w:val="24"/>
        </w:rPr>
      </w:pPr>
    </w:p>
    <w:p w:rsidR="006E4344" w:rsidRDefault="006E4344"/>
    <w:sectPr w:rsidR="006E4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B17A0"/>
    <w:multiLevelType w:val="hybridMultilevel"/>
    <w:tmpl w:val="388CE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433DD"/>
    <w:multiLevelType w:val="hybridMultilevel"/>
    <w:tmpl w:val="C3A29F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722672"/>
    <w:multiLevelType w:val="hybridMultilevel"/>
    <w:tmpl w:val="7D9AF9B4"/>
    <w:lvl w:ilvl="0" w:tplc="80269C1E">
      <w:numFmt w:val="bullet"/>
      <w:lvlText w:val="•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33C37E7C"/>
    <w:multiLevelType w:val="hybridMultilevel"/>
    <w:tmpl w:val="821E3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1A3019"/>
    <w:multiLevelType w:val="hybridMultilevel"/>
    <w:tmpl w:val="EDEA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419D7"/>
    <w:multiLevelType w:val="hybridMultilevel"/>
    <w:tmpl w:val="E0B081D6"/>
    <w:lvl w:ilvl="0" w:tplc="80269C1E">
      <w:numFmt w:val="bullet"/>
      <w:lvlText w:val="•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150FF"/>
    <w:multiLevelType w:val="hybridMultilevel"/>
    <w:tmpl w:val="20548F36"/>
    <w:lvl w:ilvl="0" w:tplc="80269C1E">
      <w:numFmt w:val="bullet"/>
      <w:lvlText w:val="•"/>
      <w:lvlJc w:val="left"/>
      <w:pPr>
        <w:ind w:left="6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F32249"/>
    <w:multiLevelType w:val="hybridMultilevel"/>
    <w:tmpl w:val="0408F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DB"/>
    <w:rsid w:val="006E4344"/>
    <w:rsid w:val="00804CC5"/>
    <w:rsid w:val="00E3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A0BB-24FE-4EC5-97A7-BD43BA00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7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7DB"/>
    <w:pPr>
      <w:ind w:left="720"/>
      <w:contextualSpacing/>
    </w:pPr>
  </w:style>
  <w:style w:type="table" w:styleId="a4">
    <w:name w:val="Table Grid"/>
    <w:basedOn w:val="a1"/>
    <w:rsid w:val="00E357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3542</Words>
  <Characters>20195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Город  Детства</cp:lastModifiedBy>
  <cp:revision>3</cp:revision>
  <dcterms:created xsi:type="dcterms:W3CDTF">2015-04-13T09:24:00Z</dcterms:created>
  <dcterms:modified xsi:type="dcterms:W3CDTF">2016-04-14T10:43:00Z</dcterms:modified>
</cp:coreProperties>
</file>