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4C" w:rsidRDefault="00743D4C" w:rsidP="0074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D4C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дошкольного образования</w:t>
      </w:r>
    </w:p>
    <w:p w:rsidR="00743D4C" w:rsidRPr="00743D4C" w:rsidRDefault="00743D4C" w:rsidP="0074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D4C">
        <w:rPr>
          <w:rFonts w:ascii="Times New Roman" w:hAnsi="Times New Roman" w:cs="Times New Roman"/>
          <w:sz w:val="28"/>
          <w:szCs w:val="28"/>
        </w:rPr>
        <w:t xml:space="preserve">«Город Детства» </w:t>
      </w:r>
      <w:proofErr w:type="gramStart"/>
      <w:r w:rsidRPr="00743D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3D4C">
        <w:rPr>
          <w:rFonts w:ascii="Times New Roman" w:hAnsi="Times New Roman" w:cs="Times New Roman"/>
          <w:sz w:val="28"/>
          <w:szCs w:val="28"/>
        </w:rPr>
        <w:t>. о. Кинель</w:t>
      </w:r>
    </w:p>
    <w:p w:rsidR="00703AFC" w:rsidRPr="00743D4C" w:rsidRDefault="009330F8">
      <w:r w:rsidRPr="00743D4C">
        <w:t xml:space="preserve">    </w:t>
      </w:r>
    </w:p>
    <w:p w:rsidR="009330F8" w:rsidRPr="00743D4C" w:rsidRDefault="009330F8"/>
    <w:p w:rsidR="009330F8" w:rsidRPr="00743D4C" w:rsidRDefault="009330F8"/>
    <w:p w:rsidR="009330F8" w:rsidRPr="00743D4C" w:rsidRDefault="009330F8"/>
    <w:p w:rsidR="009330F8" w:rsidRPr="00743D4C" w:rsidRDefault="009330F8"/>
    <w:p w:rsidR="009330F8" w:rsidRPr="00743D4C" w:rsidRDefault="009330F8"/>
    <w:p w:rsidR="009330F8" w:rsidRPr="00743D4C" w:rsidRDefault="009330F8"/>
    <w:p w:rsidR="009330F8" w:rsidRPr="00743D4C" w:rsidRDefault="009330F8"/>
    <w:p w:rsidR="009330F8" w:rsidRPr="00743D4C" w:rsidRDefault="009330F8" w:rsidP="00743D4C">
      <w:pPr>
        <w:rPr>
          <w:sz w:val="44"/>
          <w:szCs w:val="44"/>
        </w:rPr>
      </w:pPr>
    </w:p>
    <w:p w:rsidR="009330F8" w:rsidRPr="00743D4C" w:rsidRDefault="00743D4C" w:rsidP="00743D4C">
      <w:pPr>
        <w:jc w:val="center"/>
        <w:rPr>
          <w:sz w:val="44"/>
          <w:szCs w:val="44"/>
        </w:rPr>
      </w:pPr>
      <w:r w:rsidRPr="00743D4C">
        <w:rPr>
          <w:sz w:val="44"/>
          <w:szCs w:val="44"/>
        </w:rPr>
        <w:t>КОНСУЛЬТАЦИЯ</w:t>
      </w:r>
    </w:p>
    <w:p w:rsidR="00743D4C" w:rsidRDefault="00743D4C" w:rsidP="00743D4C">
      <w:pPr>
        <w:jc w:val="center"/>
        <w:rPr>
          <w:sz w:val="44"/>
          <w:szCs w:val="44"/>
        </w:rPr>
      </w:pPr>
      <w:r w:rsidRPr="00743D4C">
        <w:rPr>
          <w:sz w:val="44"/>
          <w:szCs w:val="44"/>
        </w:rPr>
        <w:t>для родителей подготовительной группы</w:t>
      </w:r>
    </w:p>
    <w:p w:rsidR="009330F8" w:rsidRPr="00743D4C" w:rsidRDefault="00743D4C" w:rsidP="00743D4C">
      <w:pPr>
        <w:jc w:val="center"/>
        <w:rPr>
          <w:sz w:val="44"/>
          <w:szCs w:val="44"/>
        </w:rPr>
      </w:pPr>
      <w:r w:rsidRPr="00743D4C">
        <w:rPr>
          <w:sz w:val="44"/>
          <w:szCs w:val="44"/>
        </w:rPr>
        <w:t>«В ПОХОД ВСЕЙ СЕМЬЕЙ»</w:t>
      </w:r>
    </w:p>
    <w:p w:rsidR="009330F8" w:rsidRDefault="00743D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9330F8" w:rsidRPr="009330F8">
        <w:rPr>
          <w:sz w:val="32"/>
          <w:szCs w:val="32"/>
        </w:rPr>
        <w:t>Инструктор по физической культуре:</w:t>
      </w:r>
      <w:r w:rsidR="009330F8">
        <w:rPr>
          <w:sz w:val="32"/>
          <w:szCs w:val="32"/>
        </w:rPr>
        <w:t xml:space="preserve"> Татьянина О.А.</w:t>
      </w:r>
    </w:p>
    <w:p w:rsidR="00743D4C" w:rsidRDefault="00743D4C">
      <w:pPr>
        <w:rPr>
          <w:sz w:val="32"/>
          <w:szCs w:val="32"/>
        </w:rPr>
      </w:pPr>
    </w:p>
    <w:p w:rsidR="00743D4C" w:rsidRDefault="00743D4C">
      <w:pPr>
        <w:rPr>
          <w:sz w:val="32"/>
          <w:szCs w:val="32"/>
        </w:rPr>
      </w:pPr>
    </w:p>
    <w:p w:rsidR="00743D4C" w:rsidRDefault="00743D4C">
      <w:pPr>
        <w:rPr>
          <w:sz w:val="32"/>
          <w:szCs w:val="32"/>
        </w:rPr>
      </w:pPr>
    </w:p>
    <w:p w:rsidR="00743D4C" w:rsidRDefault="00743D4C">
      <w:pPr>
        <w:rPr>
          <w:sz w:val="32"/>
          <w:szCs w:val="32"/>
        </w:rPr>
      </w:pPr>
    </w:p>
    <w:p w:rsidR="00743D4C" w:rsidRDefault="00743D4C">
      <w:pPr>
        <w:rPr>
          <w:sz w:val="32"/>
          <w:szCs w:val="32"/>
        </w:rPr>
      </w:pPr>
    </w:p>
    <w:p w:rsidR="00743D4C" w:rsidRDefault="00743D4C">
      <w:pPr>
        <w:rPr>
          <w:sz w:val="32"/>
          <w:szCs w:val="32"/>
        </w:rPr>
      </w:pPr>
    </w:p>
    <w:p w:rsidR="00743D4C" w:rsidRDefault="00743D4C">
      <w:pPr>
        <w:rPr>
          <w:sz w:val="32"/>
          <w:szCs w:val="32"/>
        </w:rPr>
      </w:pPr>
    </w:p>
    <w:p w:rsidR="009330F8" w:rsidRDefault="00743D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Кинель, 2016 г. </w:t>
      </w:r>
    </w:p>
    <w:p w:rsidR="009330F8" w:rsidRPr="009330F8" w:rsidRDefault="009330F8" w:rsidP="00743D4C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743D4C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</w:t>
      </w:r>
      <w:r w:rsidRPr="009330F8">
        <w:rPr>
          <w:b/>
          <w:sz w:val="32"/>
          <w:szCs w:val="32"/>
        </w:rPr>
        <w:t>ШЕСТЬ СОВЕТОВ НАЧИНАЮЩИМ ТУРИСТАМ.</w:t>
      </w:r>
    </w:p>
    <w:p w:rsidR="009330F8" w:rsidRDefault="009330F8" w:rsidP="00743D4C">
      <w:pPr>
        <w:jc w:val="both"/>
        <w:rPr>
          <w:sz w:val="32"/>
          <w:szCs w:val="32"/>
        </w:rPr>
      </w:pPr>
      <w:r>
        <w:rPr>
          <w:sz w:val="32"/>
          <w:szCs w:val="32"/>
        </w:rPr>
        <w:t>Для тех, кто любит путешествовать и не боится трудностей, но пока не имеет большого опыта в организации совместных с детьми туристических походов.</w:t>
      </w:r>
    </w:p>
    <w:p w:rsidR="009330F8" w:rsidRDefault="009330F8" w:rsidP="00743D4C">
      <w:pPr>
        <w:jc w:val="both"/>
        <w:rPr>
          <w:b/>
          <w:sz w:val="32"/>
          <w:szCs w:val="32"/>
        </w:rPr>
      </w:pPr>
      <w:r w:rsidRPr="009330F8">
        <w:rPr>
          <w:b/>
          <w:sz w:val="32"/>
          <w:szCs w:val="32"/>
        </w:rPr>
        <w:t>ПЕРВЫЙ СОВЕТ.</w:t>
      </w:r>
    </w:p>
    <w:p w:rsidR="009330F8" w:rsidRDefault="009330F8" w:rsidP="00743D4C">
      <w:pPr>
        <w:jc w:val="both"/>
        <w:rPr>
          <w:sz w:val="32"/>
          <w:szCs w:val="32"/>
        </w:rPr>
      </w:pPr>
      <w:r w:rsidRPr="009330F8">
        <w:rPr>
          <w:sz w:val="32"/>
          <w:szCs w:val="32"/>
        </w:rPr>
        <w:t>Оцените</w:t>
      </w:r>
      <w:r>
        <w:rPr>
          <w:sz w:val="32"/>
          <w:szCs w:val="32"/>
        </w:rPr>
        <w:t xml:space="preserve"> свой опыт самостоятельной организации походов и физические возможности</w:t>
      </w:r>
      <w:r w:rsidR="00ED3D53">
        <w:rPr>
          <w:sz w:val="32"/>
          <w:szCs w:val="32"/>
        </w:rPr>
        <w:t xml:space="preserve"> самого младшего ребенка. Стать туристами могут даже груднички, путешествуя на руках у родителей или в сумках-кенгуру. Самостоятельно дети могут путешествовать с 3-4 лет. Начинать нужно с прогулок в парк. Следующим этапом могут быть однодневные походы в лес. После того как дети приобретут элементарные туристские знания и умения, их</w:t>
      </w:r>
      <w:r w:rsidR="006E0709">
        <w:rPr>
          <w:sz w:val="32"/>
          <w:szCs w:val="32"/>
        </w:rPr>
        <w:t xml:space="preserve"> можно брать в двух- и многодневные походы.</w:t>
      </w:r>
    </w:p>
    <w:p w:rsidR="006E0709" w:rsidRPr="00575A99" w:rsidRDefault="006E0709" w:rsidP="00743D4C">
      <w:pPr>
        <w:jc w:val="both"/>
        <w:rPr>
          <w:b/>
          <w:sz w:val="32"/>
          <w:szCs w:val="32"/>
        </w:rPr>
      </w:pPr>
      <w:r w:rsidRPr="00575A99">
        <w:rPr>
          <w:b/>
          <w:sz w:val="32"/>
          <w:szCs w:val="32"/>
        </w:rPr>
        <w:t>ВТОРОЙ СОВЕТ.</w:t>
      </w:r>
    </w:p>
    <w:p w:rsidR="006E0709" w:rsidRDefault="006E0709" w:rsidP="00743D4C">
      <w:pPr>
        <w:jc w:val="both"/>
        <w:rPr>
          <w:sz w:val="32"/>
          <w:szCs w:val="32"/>
        </w:rPr>
      </w:pPr>
      <w:r>
        <w:rPr>
          <w:sz w:val="32"/>
          <w:szCs w:val="32"/>
        </w:rPr>
        <w:t>Правильно определите состав группы. В поход можно пойти семьей. Если в семье дети дошкольного и подросткового возраста, они будут надежными помощниками в трудных ситуациях.</w:t>
      </w:r>
    </w:p>
    <w:p w:rsidR="006E0709" w:rsidRDefault="006E0709" w:rsidP="00743D4C">
      <w:pPr>
        <w:jc w:val="both"/>
        <w:rPr>
          <w:sz w:val="32"/>
          <w:szCs w:val="32"/>
        </w:rPr>
      </w:pPr>
      <w:r>
        <w:rPr>
          <w:sz w:val="32"/>
          <w:szCs w:val="32"/>
        </w:rPr>
        <w:t>Можно объединить 2-3 семьи, в со</w:t>
      </w:r>
      <w:r w:rsidR="00743D4C">
        <w:rPr>
          <w:sz w:val="32"/>
          <w:szCs w:val="32"/>
        </w:rPr>
        <w:t>ставе которых 1-2 ребенка-ровес</w:t>
      </w:r>
      <w:r>
        <w:rPr>
          <w:sz w:val="32"/>
          <w:szCs w:val="32"/>
        </w:rPr>
        <w:t>ника. В этом случае легче организовать детское общение и отдых на привалах.</w:t>
      </w:r>
      <w:r w:rsidR="00575A99">
        <w:rPr>
          <w:sz w:val="32"/>
          <w:szCs w:val="32"/>
        </w:rPr>
        <w:t xml:space="preserve"> Самый удачный состав группы 9-12 человек. Такая группа наиболее мобильна и появляется возможность интересно и разнообразно организовать совместную деятельность участников на маршруте и привале.</w:t>
      </w:r>
    </w:p>
    <w:p w:rsidR="00575A99" w:rsidRPr="00AA38FA" w:rsidRDefault="00575A99" w:rsidP="00743D4C">
      <w:pPr>
        <w:jc w:val="both"/>
        <w:rPr>
          <w:sz w:val="32"/>
          <w:szCs w:val="32"/>
        </w:rPr>
      </w:pPr>
      <w:r w:rsidRPr="00AA38FA">
        <w:rPr>
          <w:b/>
          <w:sz w:val="32"/>
          <w:szCs w:val="32"/>
        </w:rPr>
        <w:t>ТРЕТИЙ СОВЕТ.</w:t>
      </w:r>
    </w:p>
    <w:p w:rsidR="00820F84" w:rsidRDefault="00575A99" w:rsidP="00743D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Тщательно подготовьтесь к походу. Подготовка – процесс трудоемкий и длительный. Сначала нужно определить цель, продолжительность и маршрут похода, учитывая мнение большинства, а также интересы и возможности детей. Походы могут быть пешими, велосипедными, водными и </w:t>
      </w:r>
      <w:r>
        <w:rPr>
          <w:sz w:val="32"/>
          <w:szCs w:val="32"/>
        </w:rPr>
        <w:lastRenderedPageBreak/>
        <w:t>комбинированными – автомобильно-пешеходными. По длительности походы делятся на одно, двух и многодневные. Начинающим туристам рекомендуется постепенно овладевать опытом походной жизни в коротких туристических прогулках</w:t>
      </w:r>
      <w:r w:rsidR="00820F84">
        <w:rPr>
          <w:sz w:val="32"/>
          <w:szCs w:val="32"/>
        </w:rPr>
        <w:t xml:space="preserve"> – 4-8 часов, а затем переходить к походам с одной, двумя и более ночевками. Настроение, поведение детей в походе. Степень их тренированности, состояние здоровья являются тем барометром, по которому с известной точностью определяется длительность последующих путешествий</w:t>
      </w:r>
      <w:proofErr w:type="gramStart"/>
      <w:r w:rsidR="00820F84">
        <w:rPr>
          <w:sz w:val="32"/>
          <w:szCs w:val="32"/>
        </w:rPr>
        <w:t>.П</w:t>
      </w:r>
      <w:proofErr w:type="gramEnd"/>
      <w:r w:rsidR="00820F84">
        <w:rPr>
          <w:sz w:val="32"/>
          <w:szCs w:val="32"/>
        </w:rPr>
        <w:t xml:space="preserve">осле того как определены цель, вид и продолжительность похода, взрослые участники собираются для обсуждения маршрута. Маршруты могут быть </w:t>
      </w:r>
      <w:r w:rsidR="00820F84" w:rsidRPr="00820F84">
        <w:rPr>
          <w:b/>
          <w:i/>
          <w:sz w:val="32"/>
          <w:szCs w:val="32"/>
        </w:rPr>
        <w:t>линейными</w:t>
      </w:r>
      <w:r w:rsidR="00820F84">
        <w:rPr>
          <w:sz w:val="32"/>
          <w:szCs w:val="32"/>
        </w:rPr>
        <w:t xml:space="preserve"> – между двумя отстоящими друг от друга точками и </w:t>
      </w:r>
      <w:r w:rsidR="00820F84" w:rsidRPr="0032050B">
        <w:rPr>
          <w:b/>
          <w:i/>
          <w:sz w:val="32"/>
          <w:szCs w:val="32"/>
        </w:rPr>
        <w:t>радикальными</w:t>
      </w:r>
      <w:r w:rsidR="00820F84">
        <w:rPr>
          <w:sz w:val="32"/>
          <w:szCs w:val="32"/>
        </w:rPr>
        <w:t>, начинающимися и прокладывать по открытым местам, чтобы в полной мере использовать целебные силы света, тепла и воздуха. Летом лучше двигаться лесной тропой, а в жаркую погоду – вдоль рек</w:t>
      </w:r>
      <w:r w:rsidR="00A86026">
        <w:rPr>
          <w:sz w:val="32"/>
          <w:szCs w:val="32"/>
        </w:rPr>
        <w:t xml:space="preserve">, озер и водохранилищ. Максимальная протяженность походов должна приходиться на июнь-август, когда самые теплые и </w:t>
      </w:r>
      <w:proofErr w:type="gramStart"/>
      <w:r w:rsidR="00A86026">
        <w:rPr>
          <w:sz w:val="32"/>
          <w:szCs w:val="32"/>
        </w:rPr>
        <w:t>длинные световые дни</w:t>
      </w:r>
      <w:proofErr w:type="gramEnd"/>
      <w:r w:rsidR="00A86026">
        <w:rPr>
          <w:sz w:val="32"/>
          <w:szCs w:val="32"/>
        </w:rPr>
        <w:t>. Учитывая возрастные особенности и интересы детей, необходимо продумывать остано</w:t>
      </w:r>
      <w:r w:rsidR="0032050B">
        <w:rPr>
          <w:sz w:val="32"/>
          <w:szCs w:val="32"/>
        </w:rPr>
        <w:t>вки в наиболее живописных и привлекательных местах для самых маленьких участников путешествия</w:t>
      </w:r>
      <w:r w:rsidR="00AA38FA" w:rsidRPr="00743D4C">
        <w:rPr>
          <w:sz w:val="32"/>
          <w:szCs w:val="32"/>
        </w:rPr>
        <w:t xml:space="preserve"> </w:t>
      </w:r>
      <w:r w:rsidR="0032050B">
        <w:rPr>
          <w:sz w:val="32"/>
          <w:szCs w:val="32"/>
        </w:rPr>
        <w:t>(заповедники, музеи). Многодневные маршруты должны проходить недалеко от источников питьевой воды и магазинов. Готовность к походу определяется наличием группового и личного снаряжения.</w:t>
      </w:r>
      <w:r w:rsidR="00AA38FA" w:rsidRPr="00743D4C">
        <w:rPr>
          <w:sz w:val="32"/>
          <w:szCs w:val="32"/>
        </w:rPr>
        <w:t xml:space="preserve"> </w:t>
      </w:r>
      <w:r w:rsidR="00AA38FA">
        <w:rPr>
          <w:sz w:val="32"/>
          <w:szCs w:val="32"/>
        </w:rPr>
        <w:t>Для однодневной прогулки не нужно много инвентаря, обязательно  лишь приобрести рюкзаки для каждого участника. Ребенку 2-4 лет рюкзачок не более 300-400г. Вес рюкзака для 5-6 летнего туриста не должен превышать 1-1,5 кг. Работоспособность и здоровье туриста зависят и от правильной</w:t>
      </w:r>
      <w:r w:rsidR="00343985">
        <w:rPr>
          <w:sz w:val="32"/>
          <w:szCs w:val="32"/>
        </w:rPr>
        <w:t xml:space="preserve"> укладки рюкзака. </w:t>
      </w:r>
      <w:proofErr w:type="gramStart"/>
      <w:r w:rsidR="00343985">
        <w:rPr>
          <w:sz w:val="32"/>
          <w:szCs w:val="32"/>
        </w:rPr>
        <w:t>Надо уложить вещи так, чтобы с одной стороны, легко было в любой момент найти нужную, с другой – чтобы твердые предметы не упирались в спину.</w:t>
      </w:r>
      <w:proofErr w:type="gramEnd"/>
      <w:r w:rsidR="00343985">
        <w:rPr>
          <w:sz w:val="32"/>
          <w:szCs w:val="32"/>
        </w:rPr>
        <w:t xml:space="preserve"> Поэтому вдоль спины укладываются мягкие вещи. Для организации отдыха </w:t>
      </w:r>
      <w:r w:rsidR="00343985">
        <w:rPr>
          <w:sz w:val="32"/>
          <w:szCs w:val="32"/>
        </w:rPr>
        <w:lastRenderedPageBreak/>
        <w:t>родителей и детей во время привалов нужны индивидуальные коврики не меньше роста человека или надувные матрасы. Следующий этап подготовки к походу – подбор обуви и одежды. Основной принцип – одежда по погоде, а не по сезону. Обувь ребенка должна быть удобной – кроссовки или кеды. Одежда</w:t>
      </w:r>
      <w:r w:rsidR="009E1C64">
        <w:rPr>
          <w:sz w:val="32"/>
          <w:szCs w:val="32"/>
        </w:rPr>
        <w:t xml:space="preserve"> удобной для выполнения активных движений, хорошо,  если это будет спортивный костюм. Перечень туристского снаряжения пополняется, если планируется многодневный поход. В первую очередь необходима палатка. Наиболее удобны палатки шатрового типа с готовым каркасом, непромокаемым дном и тентом. В любом походе с ночевкой необходимо иметь спальные мешки. Для детей необходимо предусмотреть различные задания и сюрпризные моменты, разучить походную песню.</w:t>
      </w:r>
    </w:p>
    <w:p w:rsidR="009E1C64" w:rsidRDefault="00B5103B" w:rsidP="00743D4C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ЧЕТВЕРТЫЙ</w:t>
      </w:r>
      <w:r w:rsidR="009E1C64" w:rsidRPr="00B5103B">
        <w:rPr>
          <w:b/>
          <w:sz w:val="32"/>
          <w:szCs w:val="32"/>
        </w:rPr>
        <w:t xml:space="preserve"> СОВЕТ.</w:t>
      </w:r>
    </w:p>
    <w:p w:rsidR="00B5103B" w:rsidRDefault="00B5103B" w:rsidP="00743D4C">
      <w:pPr>
        <w:jc w:val="both"/>
        <w:rPr>
          <w:sz w:val="32"/>
          <w:szCs w:val="32"/>
        </w:rPr>
      </w:pPr>
      <w:r>
        <w:rPr>
          <w:sz w:val="32"/>
          <w:szCs w:val="32"/>
        </w:rPr>
        <w:t>Продумайте место привала и как интересно провести время.</w:t>
      </w:r>
    </w:p>
    <w:p w:rsidR="00B5103B" w:rsidRPr="00B5103B" w:rsidRDefault="00B5103B" w:rsidP="00743D4C">
      <w:pPr>
        <w:jc w:val="both"/>
        <w:rPr>
          <w:b/>
          <w:sz w:val="32"/>
          <w:szCs w:val="32"/>
        </w:rPr>
      </w:pPr>
      <w:r w:rsidRPr="00B5103B">
        <w:rPr>
          <w:b/>
          <w:sz w:val="32"/>
          <w:szCs w:val="32"/>
        </w:rPr>
        <w:t>ИГРЫ-ЭСТАФЕТЫ.</w:t>
      </w:r>
    </w:p>
    <w:p w:rsidR="009330F8" w:rsidRDefault="00B5103B" w:rsidP="00743D4C">
      <w:pPr>
        <w:jc w:val="both"/>
        <w:rPr>
          <w:sz w:val="32"/>
          <w:szCs w:val="32"/>
        </w:rPr>
      </w:pPr>
      <w:r w:rsidRPr="00C025D6">
        <w:rPr>
          <w:b/>
          <w:sz w:val="32"/>
          <w:szCs w:val="32"/>
        </w:rPr>
        <w:t xml:space="preserve">«Полоса препятствий» </w:t>
      </w:r>
      <w:r>
        <w:rPr>
          <w:sz w:val="32"/>
          <w:szCs w:val="32"/>
        </w:rPr>
        <w:t>- ее можно соорудить из подручных средств, протяженность 10м.</w:t>
      </w:r>
    </w:p>
    <w:p w:rsidR="00B5103B" w:rsidRDefault="00B5103B" w:rsidP="00743D4C">
      <w:pPr>
        <w:jc w:val="both"/>
        <w:rPr>
          <w:sz w:val="32"/>
          <w:szCs w:val="32"/>
        </w:rPr>
      </w:pPr>
      <w:r w:rsidRPr="00C025D6">
        <w:rPr>
          <w:b/>
          <w:sz w:val="32"/>
          <w:szCs w:val="32"/>
        </w:rPr>
        <w:t>«Кочки»</w:t>
      </w:r>
      <w:r>
        <w:rPr>
          <w:sz w:val="32"/>
          <w:szCs w:val="32"/>
        </w:rPr>
        <w:t xml:space="preserve"> - прыжки с кочки на кочку.</w:t>
      </w:r>
    </w:p>
    <w:p w:rsidR="00B5103B" w:rsidRDefault="00B5103B" w:rsidP="00743D4C">
      <w:pPr>
        <w:jc w:val="both"/>
        <w:rPr>
          <w:sz w:val="32"/>
          <w:szCs w:val="32"/>
        </w:rPr>
      </w:pPr>
      <w:r w:rsidRPr="00C025D6">
        <w:rPr>
          <w:b/>
          <w:sz w:val="32"/>
          <w:szCs w:val="32"/>
        </w:rPr>
        <w:t>«Не намочи ног»</w:t>
      </w:r>
      <w:r>
        <w:rPr>
          <w:sz w:val="32"/>
          <w:szCs w:val="32"/>
        </w:rPr>
        <w:t xml:space="preserve"> - пройти по бревну.</w:t>
      </w:r>
    </w:p>
    <w:p w:rsidR="00B5103B" w:rsidRDefault="00B5103B" w:rsidP="00743D4C">
      <w:pPr>
        <w:jc w:val="both"/>
        <w:rPr>
          <w:sz w:val="32"/>
          <w:szCs w:val="32"/>
        </w:rPr>
      </w:pPr>
      <w:r w:rsidRPr="00C025D6">
        <w:rPr>
          <w:b/>
          <w:sz w:val="32"/>
          <w:szCs w:val="32"/>
        </w:rPr>
        <w:t>«Прыжок через ров»</w:t>
      </w:r>
      <w:r>
        <w:rPr>
          <w:sz w:val="32"/>
          <w:szCs w:val="32"/>
        </w:rPr>
        <w:t xml:space="preserve"> - перепрыгнуть ров шириной около 1м.</w:t>
      </w:r>
    </w:p>
    <w:p w:rsidR="00B5103B" w:rsidRDefault="00B5103B" w:rsidP="00743D4C">
      <w:pPr>
        <w:jc w:val="both"/>
        <w:rPr>
          <w:sz w:val="32"/>
          <w:szCs w:val="32"/>
        </w:rPr>
      </w:pPr>
      <w:r w:rsidRPr="00C025D6">
        <w:rPr>
          <w:b/>
          <w:sz w:val="32"/>
          <w:szCs w:val="32"/>
        </w:rPr>
        <w:t>«Волчатник»</w:t>
      </w:r>
      <w:r>
        <w:rPr>
          <w:sz w:val="32"/>
          <w:szCs w:val="32"/>
        </w:rPr>
        <w:t xml:space="preserve"> - проползти по-пластунски под натянутой между колышками веревкой.</w:t>
      </w:r>
    </w:p>
    <w:p w:rsidR="00B5103B" w:rsidRDefault="00B5103B" w:rsidP="00743D4C">
      <w:pPr>
        <w:jc w:val="both"/>
        <w:rPr>
          <w:sz w:val="32"/>
          <w:szCs w:val="32"/>
        </w:rPr>
      </w:pPr>
      <w:r w:rsidRPr="00C025D6">
        <w:rPr>
          <w:b/>
          <w:sz w:val="32"/>
          <w:szCs w:val="32"/>
        </w:rPr>
        <w:t>«Чей прыжок дальше»</w:t>
      </w:r>
      <w:r>
        <w:rPr>
          <w:sz w:val="32"/>
          <w:szCs w:val="32"/>
        </w:rPr>
        <w:t xml:space="preserve"> - соревнования между детьми и взрослыми.</w:t>
      </w:r>
    </w:p>
    <w:p w:rsidR="00B5103B" w:rsidRDefault="00B5103B" w:rsidP="00743D4C">
      <w:pPr>
        <w:jc w:val="both"/>
        <w:rPr>
          <w:sz w:val="32"/>
          <w:szCs w:val="32"/>
        </w:rPr>
      </w:pPr>
      <w:r w:rsidRPr="00C025D6">
        <w:rPr>
          <w:b/>
          <w:sz w:val="32"/>
          <w:szCs w:val="32"/>
        </w:rPr>
        <w:t>«Самый наблюдательный</w:t>
      </w:r>
      <w:r>
        <w:rPr>
          <w:sz w:val="32"/>
          <w:szCs w:val="32"/>
        </w:rPr>
        <w:t>» - взрослый прячет предмет на участке леса и называет детям два-три признака, указывающих его местонахождение</w:t>
      </w:r>
      <w:r w:rsidR="00C025D6">
        <w:rPr>
          <w:sz w:val="32"/>
          <w:szCs w:val="32"/>
        </w:rPr>
        <w:t>.</w:t>
      </w:r>
    </w:p>
    <w:p w:rsidR="00C025D6" w:rsidRDefault="00C025D6" w:rsidP="00743D4C">
      <w:pPr>
        <w:jc w:val="both"/>
        <w:rPr>
          <w:sz w:val="32"/>
          <w:szCs w:val="32"/>
        </w:rPr>
      </w:pPr>
      <w:r w:rsidRPr="00C025D6">
        <w:rPr>
          <w:b/>
          <w:sz w:val="32"/>
          <w:szCs w:val="32"/>
        </w:rPr>
        <w:lastRenderedPageBreak/>
        <w:t xml:space="preserve">«Следопыты» </w:t>
      </w:r>
      <w:r>
        <w:rPr>
          <w:sz w:val="32"/>
          <w:szCs w:val="32"/>
        </w:rPr>
        <w:t>- двое игроков удаляются вглубь леса, оставляя за собой предметы, и маскируются в лесу. Остальные спустя 2-3 минуты начинают поиск.</w:t>
      </w:r>
    </w:p>
    <w:p w:rsidR="00C025D6" w:rsidRDefault="00C025D6" w:rsidP="00743D4C">
      <w:pPr>
        <w:jc w:val="both"/>
        <w:rPr>
          <w:sz w:val="32"/>
          <w:szCs w:val="32"/>
        </w:rPr>
      </w:pPr>
      <w:r w:rsidRPr="00C025D6">
        <w:rPr>
          <w:b/>
          <w:sz w:val="32"/>
          <w:szCs w:val="32"/>
        </w:rPr>
        <w:t>ПЯТЫЙ СОВЕТ.</w:t>
      </w:r>
    </w:p>
    <w:p w:rsidR="00C025D6" w:rsidRDefault="00C025D6" w:rsidP="00743D4C">
      <w:pPr>
        <w:jc w:val="both"/>
        <w:rPr>
          <w:sz w:val="32"/>
          <w:szCs w:val="32"/>
        </w:rPr>
      </w:pPr>
      <w:r>
        <w:rPr>
          <w:sz w:val="32"/>
          <w:szCs w:val="32"/>
        </w:rPr>
        <w:t>Не меньше удовольствия приносят совместные игры с мячом: «</w:t>
      </w:r>
      <w:proofErr w:type="spellStart"/>
      <w:r>
        <w:rPr>
          <w:sz w:val="32"/>
          <w:szCs w:val="32"/>
        </w:rPr>
        <w:t>Выбивалы</w:t>
      </w:r>
      <w:proofErr w:type="spellEnd"/>
      <w:r>
        <w:rPr>
          <w:sz w:val="32"/>
          <w:szCs w:val="32"/>
        </w:rPr>
        <w:t>», «Волейбол», «Кто дольше отобьет мяч» и т.д</w:t>
      </w:r>
      <w:r w:rsidR="00650E4E">
        <w:rPr>
          <w:sz w:val="32"/>
          <w:szCs w:val="32"/>
        </w:rPr>
        <w:t xml:space="preserve">. Если привал организован у водоема, то интересное развлечение можно провести на воде: «Праздник Нептуна», «Приключения Русалочки». Уже с пятилетнего возраста детей можно учить элементарным приемам ориентировки на местности. Сначала им предлагают запомнить объекты природной и социальной </w:t>
      </w:r>
      <w:r w:rsidR="00743D4C">
        <w:rPr>
          <w:sz w:val="32"/>
          <w:szCs w:val="32"/>
        </w:rPr>
        <w:t>среды,</w:t>
      </w:r>
      <w:r w:rsidR="00650E4E">
        <w:rPr>
          <w:sz w:val="32"/>
          <w:szCs w:val="32"/>
        </w:rPr>
        <w:t xml:space="preserve"> возле которых проходит </w:t>
      </w:r>
      <w:r w:rsidR="00743D4C">
        <w:rPr>
          <w:sz w:val="32"/>
          <w:szCs w:val="32"/>
        </w:rPr>
        <w:t>маршрут,</w:t>
      </w:r>
      <w:r w:rsidR="00650E4E">
        <w:rPr>
          <w:sz w:val="32"/>
          <w:szCs w:val="32"/>
        </w:rPr>
        <w:t xml:space="preserve"> и учат ориентироваться по солнцу, ручью и т.д. В 6-7 лет</w:t>
      </w:r>
      <w:r w:rsidR="00271E2C">
        <w:rPr>
          <w:sz w:val="32"/>
          <w:szCs w:val="32"/>
        </w:rPr>
        <w:t xml:space="preserve"> можно объяснить</w:t>
      </w:r>
      <w:r w:rsidR="00743D4C">
        <w:rPr>
          <w:sz w:val="32"/>
          <w:szCs w:val="32"/>
        </w:rPr>
        <w:t>,</w:t>
      </w:r>
      <w:r w:rsidR="00271E2C">
        <w:rPr>
          <w:sz w:val="32"/>
          <w:szCs w:val="32"/>
        </w:rPr>
        <w:t xml:space="preserve"> как пользоваться компасом, назвав основные части света, предложить нарисовать карту-план местности с их обозначением.</w:t>
      </w:r>
      <w:r w:rsidR="007635C1">
        <w:rPr>
          <w:sz w:val="32"/>
          <w:szCs w:val="32"/>
        </w:rPr>
        <w:t xml:space="preserve"> В походе нужно предусмотреть время на самостоятельные игры детей, их творческую деятельность и общение друг с другом. Для этого необходимо взять альбом, фломастеры, пластилин. Вечером у костра можно проводить конкурсы песен и стихов.</w:t>
      </w:r>
    </w:p>
    <w:p w:rsidR="007635C1" w:rsidRPr="007635C1" w:rsidRDefault="007635C1" w:rsidP="00743D4C">
      <w:pPr>
        <w:jc w:val="both"/>
        <w:rPr>
          <w:b/>
          <w:sz w:val="32"/>
          <w:szCs w:val="32"/>
        </w:rPr>
      </w:pPr>
      <w:r w:rsidRPr="007635C1">
        <w:rPr>
          <w:b/>
          <w:sz w:val="32"/>
          <w:szCs w:val="32"/>
        </w:rPr>
        <w:t>ШЕСТОЙ СОВЕТ.</w:t>
      </w:r>
    </w:p>
    <w:p w:rsidR="009330F8" w:rsidRPr="00B5103B" w:rsidRDefault="007635C1" w:rsidP="00743D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Проводите туристические слеты, праздники на природе. Такие мероприятия лучше планировать в конце сезона как итог в овладении туристскими навыками, выявить которые помогут соревнования между семьями на преодоление полосы препятствий, качество приготовленного обеда. Лучшее оформление семейного лагеря, лучший букет, семейную газету, </w:t>
      </w:r>
      <w:r w:rsidR="000D7DA5">
        <w:rPr>
          <w:sz w:val="32"/>
          <w:szCs w:val="32"/>
        </w:rPr>
        <w:t>песню. Подобные</w:t>
      </w:r>
      <w:r>
        <w:rPr>
          <w:sz w:val="32"/>
          <w:szCs w:val="32"/>
        </w:rPr>
        <w:t xml:space="preserve"> мероприятия дают простор для творчества, фантазии, выдумки, укрепят семейные узы</w:t>
      </w:r>
      <w:r w:rsidR="000D7DA5">
        <w:rPr>
          <w:sz w:val="32"/>
          <w:szCs w:val="32"/>
        </w:rPr>
        <w:t>, объединят всех членов семьи, научат находить общий язык и действовать сообща.</w:t>
      </w:r>
    </w:p>
    <w:p w:rsidR="009330F8" w:rsidRDefault="009330F8">
      <w:pPr>
        <w:rPr>
          <w:sz w:val="32"/>
          <w:szCs w:val="32"/>
        </w:rPr>
      </w:pPr>
    </w:p>
    <w:p w:rsidR="009330F8" w:rsidRPr="009330F8" w:rsidRDefault="009330F8">
      <w:pPr>
        <w:rPr>
          <w:sz w:val="32"/>
          <w:szCs w:val="32"/>
        </w:rPr>
      </w:pPr>
    </w:p>
    <w:sectPr w:rsidR="009330F8" w:rsidRPr="009330F8" w:rsidSect="0070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30F8"/>
    <w:rsid w:val="000C760E"/>
    <w:rsid w:val="000D7DA5"/>
    <w:rsid w:val="00271E2C"/>
    <w:rsid w:val="0032050B"/>
    <w:rsid w:val="00343985"/>
    <w:rsid w:val="00575A99"/>
    <w:rsid w:val="00650E4E"/>
    <w:rsid w:val="006E0709"/>
    <w:rsid w:val="00703AFC"/>
    <w:rsid w:val="00743D4C"/>
    <w:rsid w:val="007635C1"/>
    <w:rsid w:val="00820F84"/>
    <w:rsid w:val="009330F8"/>
    <w:rsid w:val="0098791C"/>
    <w:rsid w:val="009E1C64"/>
    <w:rsid w:val="00A86026"/>
    <w:rsid w:val="00AA38FA"/>
    <w:rsid w:val="00B5103B"/>
    <w:rsid w:val="00C025D6"/>
    <w:rsid w:val="00ED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2012-06-21T09:48:00Z</dcterms:created>
  <dcterms:modified xsi:type="dcterms:W3CDTF">2018-03-29T06:05:00Z</dcterms:modified>
</cp:coreProperties>
</file>